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F" w:rsidRPr="009B1EE2" w:rsidRDefault="00B073CB" w:rsidP="009B1EE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1EE2">
        <w:rPr>
          <w:rFonts w:ascii="Times New Roman" w:hAnsi="Times New Roman" w:cs="Times New Roman"/>
        </w:rPr>
        <w:t>ШКАЛАНСКАЯ</w:t>
      </w:r>
      <w:r w:rsidR="001B1DBF" w:rsidRPr="009B1EE2">
        <w:rPr>
          <w:rFonts w:ascii="Times New Roman" w:hAnsi="Times New Roman" w:cs="Times New Roman"/>
        </w:rPr>
        <w:t xml:space="preserve"> СЕЛЬСКАЯ ДУМА</w:t>
      </w:r>
    </w:p>
    <w:p w:rsidR="001B1DBF" w:rsidRPr="009B1EE2" w:rsidRDefault="001B1DBF" w:rsidP="00B56AD3">
      <w:pPr>
        <w:spacing w:line="276" w:lineRule="auto"/>
        <w:jc w:val="center"/>
        <w:rPr>
          <w:sz w:val="28"/>
          <w:szCs w:val="28"/>
        </w:rPr>
      </w:pPr>
      <w:r w:rsidRPr="009B1EE2">
        <w:rPr>
          <w:sz w:val="28"/>
          <w:szCs w:val="28"/>
        </w:rPr>
        <w:t>ЯРАНСКОГО РАЙОНА КИРОВСКОЙ ОБЛАСТИ</w:t>
      </w:r>
    </w:p>
    <w:p w:rsidR="009B1EE2" w:rsidRDefault="00B073CB" w:rsidP="009B1EE2">
      <w:pPr>
        <w:spacing w:line="276" w:lineRule="auto"/>
        <w:jc w:val="center"/>
        <w:rPr>
          <w:sz w:val="28"/>
          <w:szCs w:val="28"/>
        </w:rPr>
      </w:pPr>
      <w:r w:rsidRPr="009B1EE2">
        <w:rPr>
          <w:sz w:val="28"/>
          <w:szCs w:val="28"/>
        </w:rPr>
        <w:t>Четвертого созыва</w:t>
      </w:r>
    </w:p>
    <w:p w:rsidR="001B1DBF" w:rsidRPr="009B1EE2" w:rsidRDefault="001B1DBF" w:rsidP="009B1EE2">
      <w:pPr>
        <w:spacing w:line="276" w:lineRule="auto"/>
        <w:jc w:val="center"/>
        <w:rPr>
          <w:sz w:val="28"/>
          <w:szCs w:val="28"/>
        </w:rPr>
      </w:pPr>
      <w:r w:rsidRPr="009B1EE2">
        <w:rPr>
          <w:sz w:val="28"/>
          <w:szCs w:val="28"/>
        </w:rPr>
        <w:t>РЕШЕНИЕ</w:t>
      </w:r>
    </w:p>
    <w:p w:rsidR="009B1EE2" w:rsidRDefault="009B1EE2" w:rsidP="009B1EE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1B1DBF" w:rsidRPr="009B1EE2">
        <w:rPr>
          <w:sz w:val="28"/>
          <w:szCs w:val="28"/>
        </w:rPr>
        <w:t>т</w:t>
      </w:r>
      <w:r>
        <w:rPr>
          <w:sz w:val="28"/>
          <w:szCs w:val="28"/>
        </w:rPr>
        <w:t xml:space="preserve"> 27.03.2019                                                                                         </w:t>
      </w:r>
      <w:r w:rsidR="001B1DBF" w:rsidRPr="009B1EE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88</w:t>
      </w:r>
    </w:p>
    <w:p w:rsidR="001B1DBF" w:rsidRPr="009B1EE2" w:rsidRDefault="00B073CB" w:rsidP="009B1EE2">
      <w:pPr>
        <w:spacing w:line="276" w:lineRule="auto"/>
        <w:jc w:val="center"/>
        <w:rPr>
          <w:sz w:val="28"/>
          <w:szCs w:val="28"/>
        </w:rPr>
      </w:pPr>
      <w:r w:rsidRPr="009B1EE2">
        <w:rPr>
          <w:sz w:val="28"/>
          <w:szCs w:val="28"/>
        </w:rPr>
        <w:t>д.Шкаланка</w:t>
      </w:r>
    </w:p>
    <w:p w:rsidR="001B1DBF" w:rsidRPr="009B1EE2" w:rsidRDefault="001B1DBF" w:rsidP="00B56AD3">
      <w:pPr>
        <w:spacing w:line="276" w:lineRule="auto"/>
        <w:rPr>
          <w:sz w:val="28"/>
          <w:szCs w:val="28"/>
        </w:rPr>
      </w:pPr>
    </w:p>
    <w:p w:rsidR="001B1DBF" w:rsidRPr="009B1EE2" w:rsidRDefault="001B1DBF" w:rsidP="00B56AD3">
      <w:pPr>
        <w:spacing w:line="276" w:lineRule="auto"/>
        <w:rPr>
          <w:sz w:val="28"/>
          <w:szCs w:val="28"/>
        </w:rPr>
      </w:pPr>
    </w:p>
    <w:p w:rsidR="001B1DBF" w:rsidRPr="009B1EE2" w:rsidRDefault="001B1DBF" w:rsidP="00B56AD3">
      <w:pPr>
        <w:spacing w:line="276" w:lineRule="auto"/>
        <w:rPr>
          <w:sz w:val="28"/>
          <w:szCs w:val="28"/>
        </w:rPr>
      </w:pPr>
    </w:p>
    <w:p w:rsidR="001B1DBF" w:rsidRPr="009B1EE2" w:rsidRDefault="001B1DBF" w:rsidP="00B56AD3">
      <w:pPr>
        <w:spacing w:line="276" w:lineRule="auto"/>
        <w:rPr>
          <w:sz w:val="28"/>
          <w:szCs w:val="28"/>
        </w:rPr>
      </w:pPr>
    </w:p>
    <w:tbl>
      <w:tblPr>
        <w:tblW w:w="7740" w:type="dxa"/>
        <w:tblInd w:w="828" w:type="dxa"/>
        <w:tblLook w:val="01E0" w:firstRow="1" w:lastRow="1" w:firstColumn="1" w:lastColumn="1" w:noHBand="0" w:noVBand="0"/>
      </w:tblPr>
      <w:tblGrid>
        <w:gridCol w:w="7740"/>
      </w:tblGrid>
      <w:tr w:rsidR="001B1DBF" w:rsidRPr="009B1EE2" w:rsidTr="00216849">
        <w:tc>
          <w:tcPr>
            <w:tcW w:w="7740" w:type="dxa"/>
            <w:hideMark/>
          </w:tcPr>
          <w:p w:rsidR="001B1DBF" w:rsidRPr="009B1EE2" w:rsidRDefault="001B1DBF" w:rsidP="009B1EE2">
            <w:pPr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9B1EE2">
              <w:rPr>
                <w:b/>
                <w:sz w:val="28"/>
                <w:szCs w:val="28"/>
                <w:lang w:eastAsia="en-US"/>
              </w:rPr>
              <w:t xml:space="preserve">Об утверждении стратегии социально-экономического развития муниципального образования </w:t>
            </w:r>
            <w:r w:rsidR="00B073CB" w:rsidRPr="009B1EE2">
              <w:rPr>
                <w:b/>
                <w:sz w:val="28"/>
                <w:szCs w:val="28"/>
                <w:lang w:eastAsia="en-US"/>
              </w:rPr>
              <w:t>Шкаланское</w:t>
            </w:r>
            <w:r w:rsidRPr="009B1EE2">
              <w:rPr>
                <w:b/>
                <w:sz w:val="28"/>
                <w:szCs w:val="28"/>
                <w:lang w:eastAsia="en-US"/>
              </w:rPr>
              <w:t xml:space="preserve"> сельское поселение Яранского  района Кировской области на 2019 - 2030 годы</w:t>
            </w:r>
          </w:p>
        </w:tc>
      </w:tr>
    </w:tbl>
    <w:p w:rsidR="001B1DBF" w:rsidRPr="009B1EE2" w:rsidRDefault="001B1DBF" w:rsidP="00B56AD3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9B1EE2">
        <w:rPr>
          <w:sz w:val="28"/>
          <w:szCs w:val="28"/>
        </w:rPr>
        <w:tab/>
        <w:t xml:space="preserve">В соответствии с пунктом 4 части 1 статьи 22 Устава муниципального образования </w:t>
      </w:r>
      <w:r w:rsidR="00B073CB" w:rsidRPr="009B1EE2">
        <w:rPr>
          <w:sz w:val="28"/>
          <w:szCs w:val="28"/>
        </w:rPr>
        <w:t>Шкаланское</w:t>
      </w:r>
      <w:r w:rsidRPr="009B1EE2">
        <w:rPr>
          <w:sz w:val="28"/>
          <w:szCs w:val="28"/>
        </w:rPr>
        <w:t xml:space="preserve"> сельское поселение, </w:t>
      </w:r>
      <w:r w:rsidR="00B073CB" w:rsidRPr="009B1EE2">
        <w:rPr>
          <w:sz w:val="28"/>
          <w:szCs w:val="28"/>
        </w:rPr>
        <w:t>Шкаланская</w:t>
      </w:r>
      <w:r w:rsidRPr="009B1EE2">
        <w:rPr>
          <w:sz w:val="28"/>
          <w:szCs w:val="28"/>
        </w:rPr>
        <w:t xml:space="preserve">  сельская Дума РЕШИЛА:</w:t>
      </w:r>
    </w:p>
    <w:p w:rsidR="001B1DBF" w:rsidRPr="009B1EE2" w:rsidRDefault="001B1DBF" w:rsidP="00B56AD3">
      <w:pPr>
        <w:spacing w:line="276" w:lineRule="auto"/>
        <w:jc w:val="both"/>
        <w:rPr>
          <w:sz w:val="28"/>
          <w:szCs w:val="28"/>
        </w:rPr>
      </w:pPr>
      <w:r w:rsidRPr="009B1EE2">
        <w:rPr>
          <w:sz w:val="28"/>
          <w:szCs w:val="28"/>
        </w:rPr>
        <w:tab/>
        <w:t xml:space="preserve">1. Утвердить стратегию социально-экономического развития муниципального образования </w:t>
      </w:r>
      <w:r w:rsidR="00B073CB" w:rsidRPr="009B1EE2">
        <w:rPr>
          <w:sz w:val="28"/>
          <w:szCs w:val="28"/>
        </w:rPr>
        <w:t xml:space="preserve">Шкаланское </w:t>
      </w:r>
      <w:r w:rsidRPr="009B1EE2">
        <w:rPr>
          <w:sz w:val="28"/>
          <w:szCs w:val="28"/>
        </w:rPr>
        <w:t>сельское поселение Яранского  района Кировской области на 2019 - 2030 годы согласно приложению.</w:t>
      </w:r>
    </w:p>
    <w:p w:rsidR="001B1DBF" w:rsidRPr="009B1EE2" w:rsidRDefault="001B1DBF" w:rsidP="00B56AD3">
      <w:pPr>
        <w:spacing w:line="276" w:lineRule="auto"/>
        <w:rPr>
          <w:sz w:val="28"/>
          <w:szCs w:val="28"/>
        </w:rPr>
      </w:pPr>
      <w:r w:rsidRPr="009B1EE2">
        <w:rPr>
          <w:sz w:val="28"/>
          <w:szCs w:val="28"/>
        </w:rPr>
        <w:tab/>
        <w:t xml:space="preserve">2. Признать утратившим силу с 01.01.2019 года: </w:t>
      </w:r>
    </w:p>
    <w:p w:rsidR="001B1DBF" w:rsidRPr="009B1EE2" w:rsidRDefault="001B1DBF" w:rsidP="00B56AD3">
      <w:pPr>
        <w:spacing w:line="276" w:lineRule="auto"/>
        <w:rPr>
          <w:sz w:val="28"/>
          <w:szCs w:val="28"/>
        </w:rPr>
      </w:pPr>
      <w:r w:rsidRPr="009B1EE2">
        <w:rPr>
          <w:sz w:val="28"/>
          <w:szCs w:val="28"/>
        </w:rPr>
        <w:t>- Решение</w:t>
      </w:r>
      <w:r w:rsidR="001B1BCA" w:rsidRPr="009B1EE2">
        <w:rPr>
          <w:sz w:val="28"/>
          <w:szCs w:val="28"/>
        </w:rPr>
        <w:t xml:space="preserve"> </w:t>
      </w:r>
      <w:r w:rsidR="00B073CB" w:rsidRPr="009B1EE2">
        <w:rPr>
          <w:sz w:val="28"/>
          <w:szCs w:val="28"/>
        </w:rPr>
        <w:t>Шкаланской</w:t>
      </w:r>
      <w:r w:rsidRPr="009B1EE2">
        <w:rPr>
          <w:sz w:val="28"/>
          <w:szCs w:val="28"/>
        </w:rPr>
        <w:t xml:space="preserve"> сельской Думы от 17.10.2017 № 14 «Об утверждении программы развития муниципального образования </w:t>
      </w:r>
      <w:r w:rsidR="00B073CB" w:rsidRPr="009B1EE2">
        <w:rPr>
          <w:sz w:val="28"/>
          <w:szCs w:val="28"/>
        </w:rPr>
        <w:t>Шкаланское</w:t>
      </w:r>
      <w:r w:rsidRPr="009B1EE2">
        <w:rPr>
          <w:sz w:val="28"/>
          <w:szCs w:val="28"/>
        </w:rPr>
        <w:t xml:space="preserve"> сельское поселение  Яранского района Кировской области на 2018-2020 годы».</w:t>
      </w:r>
    </w:p>
    <w:p w:rsidR="001B1DBF" w:rsidRPr="009B1EE2" w:rsidRDefault="001B1DBF" w:rsidP="00B56AD3">
      <w:pPr>
        <w:spacing w:line="276" w:lineRule="auto"/>
        <w:jc w:val="both"/>
        <w:rPr>
          <w:sz w:val="28"/>
          <w:szCs w:val="28"/>
        </w:rPr>
      </w:pPr>
      <w:r w:rsidRPr="009B1EE2">
        <w:rPr>
          <w:sz w:val="28"/>
          <w:szCs w:val="28"/>
        </w:rPr>
        <w:tab/>
        <w:t xml:space="preserve">3. Настоящее решение опубликовать в Информационном бюллетене органов местного самоуправления </w:t>
      </w:r>
      <w:r w:rsidR="00B073CB" w:rsidRPr="009B1EE2">
        <w:rPr>
          <w:sz w:val="28"/>
          <w:szCs w:val="28"/>
        </w:rPr>
        <w:t>Шкаланского</w:t>
      </w:r>
      <w:r w:rsidRPr="009B1EE2">
        <w:rPr>
          <w:sz w:val="28"/>
          <w:szCs w:val="28"/>
        </w:rPr>
        <w:t xml:space="preserve"> сельского поселения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1B1DBF" w:rsidRPr="009B1EE2" w:rsidRDefault="001B1DBF" w:rsidP="00B56AD3">
      <w:pPr>
        <w:spacing w:line="276" w:lineRule="auto"/>
        <w:jc w:val="both"/>
        <w:rPr>
          <w:sz w:val="28"/>
          <w:szCs w:val="28"/>
        </w:rPr>
      </w:pPr>
      <w:r w:rsidRPr="009B1EE2">
        <w:rPr>
          <w:sz w:val="28"/>
          <w:szCs w:val="28"/>
        </w:rPr>
        <w:t xml:space="preserve"> </w:t>
      </w:r>
      <w:r w:rsidRPr="009B1EE2">
        <w:rPr>
          <w:sz w:val="28"/>
          <w:szCs w:val="28"/>
        </w:rPr>
        <w:tab/>
        <w:t>4. Настоящее решение вступает в законную силу со дня его официального опубликования.</w:t>
      </w:r>
    </w:p>
    <w:p w:rsidR="001B1DBF" w:rsidRPr="009B1EE2" w:rsidRDefault="001B1DBF" w:rsidP="00B56AD3">
      <w:pPr>
        <w:spacing w:line="276" w:lineRule="auto"/>
        <w:jc w:val="both"/>
        <w:rPr>
          <w:sz w:val="28"/>
          <w:szCs w:val="28"/>
        </w:rPr>
      </w:pPr>
    </w:p>
    <w:p w:rsidR="001B1DBF" w:rsidRPr="009B1EE2" w:rsidRDefault="001B1DBF" w:rsidP="00B56AD3">
      <w:pPr>
        <w:spacing w:line="276" w:lineRule="auto"/>
        <w:jc w:val="both"/>
        <w:rPr>
          <w:sz w:val="28"/>
          <w:szCs w:val="28"/>
        </w:rPr>
      </w:pPr>
    </w:p>
    <w:p w:rsidR="001B1DBF" w:rsidRPr="009B1EE2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1EE2">
        <w:rPr>
          <w:sz w:val="28"/>
          <w:szCs w:val="28"/>
        </w:rPr>
        <w:t xml:space="preserve">   </w:t>
      </w:r>
    </w:p>
    <w:tbl>
      <w:tblPr>
        <w:tblW w:w="1006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4519"/>
        <w:gridCol w:w="850"/>
        <w:gridCol w:w="4696"/>
      </w:tblGrid>
      <w:tr w:rsidR="001B1DBF" w:rsidRPr="009B1EE2" w:rsidTr="00216849">
        <w:trPr>
          <w:trHeight w:val="437"/>
        </w:trPr>
        <w:tc>
          <w:tcPr>
            <w:tcW w:w="4516" w:type="dxa"/>
          </w:tcPr>
          <w:p w:rsidR="00B073CB" w:rsidRPr="009B1EE2" w:rsidRDefault="001B1DBF" w:rsidP="00B56A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B1EE2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B073CB" w:rsidRPr="009B1EE2">
              <w:rPr>
                <w:sz w:val="28"/>
                <w:szCs w:val="28"/>
                <w:lang w:eastAsia="en-US"/>
              </w:rPr>
              <w:t>Шкаланской</w:t>
            </w:r>
          </w:p>
          <w:p w:rsidR="001B1DBF" w:rsidRPr="009B1EE2" w:rsidRDefault="001B1DBF" w:rsidP="00B56A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B1EE2">
              <w:rPr>
                <w:sz w:val="28"/>
                <w:szCs w:val="28"/>
                <w:lang w:eastAsia="en-US"/>
              </w:rPr>
              <w:t xml:space="preserve"> сельской Думы                            </w:t>
            </w:r>
          </w:p>
          <w:p w:rsidR="001B1DBF" w:rsidRPr="009B1EE2" w:rsidRDefault="001B1DBF" w:rsidP="00B56A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B1EE2"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9B1EE2">
              <w:rPr>
                <w:sz w:val="28"/>
                <w:szCs w:val="28"/>
                <w:lang w:eastAsia="en-US"/>
              </w:rPr>
              <w:t xml:space="preserve">Л.В.Кочева                        </w:t>
            </w:r>
            <w:r w:rsidRPr="009B1EE2">
              <w:rPr>
                <w:sz w:val="28"/>
                <w:szCs w:val="28"/>
                <w:lang w:eastAsia="en-US"/>
              </w:rPr>
              <w:t xml:space="preserve"> </w:t>
            </w:r>
          </w:p>
          <w:p w:rsidR="001B1DBF" w:rsidRPr="009B1EE2" w:rsidRDefault="00B073CB" w:rsidP="00B56A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B1EE2">
              <w:rPr>
                <w:sz w:val="28"/>
                <w:szCs w:val="28"/>
                <w:lang w:eastAsia="en-US"/>
              </w:rPr>
              <w:lastRenderedPageBreak/>
              <w:t xml:space="preserve">        </w:t>
            </w:r>
            <w:r w:rsidR="009B1EE2">
              <w:rPr>
                <w:sz w:val="28"/>
                <w:szCs w:val="28"/>
                <w:lang w:eastAsia="en-US"/>
              </w:rPr>
              <w:t xml:space="preserve">                     </w:t>
            </w:r>
          </w:p>
          <w:p w:rsidR="001B1DBF" w:rsidRPr="009B1EE2" w:rsidRDefault="00B073CB" w:rsidP="00B073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B1EE2">
              <w:rPr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850" w:type="dxa"/>
          </w:tcPr>
          <w:p w:rsidR="001B1DBF" w:rsidRPr="009B1EE2" w:rsidRDefault="001B1DBF" w:rsidP="00B56A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4" w:type="dxa"/>
          </w:tcPr>
          <w:p w:rsidR="001B1DBF" w:rsidRPr="009B1EE2" w:rsidRDefault="001B1DBF" w:rsidP="00B56A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B1EE2">
              <w:rPr>
                <w:sz w:val="28"/>
                <w:szCs w:val="28"/>
                <w:lang w:eastAsia="en-US"/>
              </w:rPr>
              <w:t xml:space="preserve">Глава  </w:t>
            </w:r>
            <w:r w:rsidR="00B073CB" w:rsidRPr="009B1EE2">
              <w:rPr>
                <w:sz w:val="28"/>
                <w:szCs w:val="28"/>
                <w:lang w:eastAsia="en-US"/>
              </w:rPr>
              <w:t>Шкаланского</w:t>
            </w:r>
            <w:r w:rsidRPr="009B1EE2">
              <w:rPr>
                <w:sz w:val="28"/>
                <w:szCs w:val="28"/>
                <w:lang w:eastAsia="en-US"/>
              </w:rPr>
              <w:t xml:space="preserve"> </w:t>
            </w:r>
          </w:p>
          <w:p w:rsidR="001B1DBF" w:rsidRPr="009B1EE2" w:rsidRDefault="001B1DBF" w:rsidP="00B56A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B1EE2"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1B1DBF" w:rsidRPr="009B1EE2" w:rsidRDefault="009B1EE2" w:rsidP="00B56A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В.М.Кудрявцев</w:t>
            </w:r>
          </w:p>
          <w:p w:rsidR="001B1DBF" w:rsidRPr="009B1EE2" w:rsidRDefault="00B073CB" w:rsidP="00B073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B1EE2">
              <w:rPr>
                <w:sz w:val="28"/>
                <w:szCs w:val="28"/>
                <w:lang w:eastAsia="en-US"/>
              </w:rPr>
              <w:lastRenderedPageBreak/>
              <w:t xml:space="preserve">                        </w:t>
            </w:r>
          </w:p>
        </w:tc>
      </w:tr>
    </w:tbl>
    <w:p w:rsidR="001B1DBF" w:rsidRPr="00A5391C" w:rsidRDefault="009B1EE2" w:rsidP="00B56AD3">
      <w:pPr>
        <w:pStyle w:val="ConsPlusNormal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1B1DBF" w:rsidRPr="00A5391C">
        <w:rPr>
          <w:rFonts w:ascii="Times New Roman" w:hAnsi="Times New Roman" w:cs="Times New Roman"/>
          <w:sz w:val="24"/>
          <w:szCs w:val="24"/>
        </w:rPr>
        <w:t>Приложение</w:t>
      </w:r>
    </w:p>
    <w:p w:rsidR="001B1DBF" w:rsidRPr="00A5391C" w:rsidRDefault="001B1DBF" w:rsidP="00B56AD3">
      <w:pPr>
        <w:pStyle w:val="ConsPlusNormal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pStyle w:val="ConsPlusNormal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УТВЕРЖДЕНА</w:t>
      </w:r>
    </w:p>
    <w:p w:rsidR="00B073CB" w:rsidRDefault="001B1DBF" w:rsidP="00B56AD3">
      <w:pPr>
        <w:pStyle w:val="ConsPlusNormal"/>
        <w:widowControl/>
        <w:tabs>
          <w:tab w:val="left" w:pos="5670"/>
          <w:tab w:val="right" w:pos="100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ab/>
        <w:t xml:space="preserve">решением </w:t>
      </w:r>
      <w:r w:rsidR="00B073CB">
        <w:rPr>
          <w:rFonts w:ascii="Times New Roman" w:hAnsi="Times New Roman" w:cs="Times New Roman"/>
          <w:sz w:val="24"/>
          <w:szCs w:val="24"/>
        </w:rPr>
        <w:t>Шкаланской</w:t>
      </w:r>
    </w:p>
    <w:p w:rsidR="001B1DBF" w:rsidRPr="00A5391C" w:rsidRDefault="00B073CB" w:rsidP="00B56AD3">
      <w:pPr>
        <w:pStyle w:val="ConsPlusNormal"/>
        <w:widowControl/>
        <w:tabs>
          <w:tab w:val="left" w:pos="5670"/>
          <w:tab w:val="right" w:pos="100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B1DBF" w:rsidRPr="00A5391C">
        <w:rPr>
          <w:rFonts w:ascii="Times New Roman" w:hAnsi="Times New Roman" w:cs="Times New Roman"/>
          <w:sz w:val="24"/>
          <w:szCs w:val="24"/>
        </w:rPr>
        <w:t xml:space="preserve">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1B1DBF" w:rsidRPr="00A5391C" w:rsidRDefault="001B1DBF" w:rsidP="00B56AD3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B1EE2">
        <w:rPr>
          <w:rFonts w:ascii="Times New Roman" w:hAnsi="Times New Roman" w:cs="Times New Roman"/>
          <w:sz w:val="24"/>
          <w:szCs w:val="24"/>
        </w:rPr>
        <w:t xml:space="preserve">                        от    27.03.2019 </w:t>
      </w:r>
      <w:r w:rsidRPr="00A5391C">
        <w:rPr>
          <w:rFonts w:ascii="Times New Roman" w:hAnsi="Times New Roman" w:cs="Times New Roman"/>
          <w:sz w:val="24"/>
          <w:szCs w:val="24"/>
        </w:rPr>
        <w:t xml:space="preserve">№  </w:t>
      </w:r>
      <w:r w:rsidR="009B1EE2">
        <w:rPr>
          <w:rFonts w:ascii="Times New Roman" w:hAnsi="Times New Roman" w:cs="Times New Roman"/>
          <w:sz w:val="24"/>
          <w:szCs w:val="24"/>
        </w:rPr>
        <w:t>88</w:t>
      </w:r>
    </w:p>
    <w:p w:rsidR="001B1DBF" w:rsidRPr="00A5391C" w:rsidRDefault="001B1DBF" w:rsidP="00B56AD3">
      <w:pPr>
        <w:spacing w:line="276" w:lineRule="auto"/>
        <w:jc w:val="right"/>
      </w:pPr>
    </w:p>
    <w:p w:rsidR="001B1DBF" w:rsidRPr="00A5391C" w:rsidRDefault="001B1DBF" w:rsidP="00B56AD3">
      <w:pPr>
        <w:spacing w:line="276" w:lineRule="auto"/>
      </w:pPr>
      <w:r w:rsidRPr="00A5391C">
        <w:t xml:space="preserve">                                                                                              </w:t>
      </w:r>
    </w:p>
    <w:p w:rsidR="001B1DBF" w:rsidRPr="00A5391C" w:rsidRDefault="001B1DBF" w:rsidP="00B56AD3">
      <w:pPr>
        <w:spacing w:line="276" w:lineRule="auto"/>
        <w:rPr>
          <w:i/>
        </w:rPr>
      </w:pPr>
      <w:r w:rsidRPr="00A5391C">
        <w:t xml:space="preserve">                                                                        </w:t>
      </w:r>
    </w:p>
    <w:p w:rsidR="001B1DBF" w:rsidRPr="00A5391C" w:rsidRDefault="001B1DBF" w:rsidP="00B56AD3">
      <w:pPr>
        <w:spacing w:line="276" w:lineRule="auto"/>
      </w:pPr>
    </w:p>
    <w:p w:rsidR="001B1DBF" w:rsidRPr="00A5391C" w:rsidRDefault="001B1DBF" w:rsidP="00B56AD3">
      <w:pPr>
        <w:spacing w:line="276" w:lineRule="auto"/>
      </w:pPr>
    </w:p>
    <w:p w:rsidR="001B1DBF" w:rsidRPr="00A5391C" w:rsidRDefault="001B1DBF" w:rsidP="00B56AD3">
      <w:pPr>
        <w:spacing w:line="276" w:lineRule="auto"/>
      </w:pPr>
    </w:p>
    <w:p w:rsidR="001B1DBF" w:rsidRPr="00A5391C" w:rsidRDefault="001B1DBF" w:rsidP="00B56AD3">
      <w:pPr>
        <w:spacing w:line="276" w:lineRule="auto"/>
      </w:pPr>
    </w:p>
    <w:p w:rsidR="001B1DBF" w:rsidRPr="00A5391C" w:rsidRDefault="001B1DBF" w:rsidP="00B56AD3">
      <w:pPr>
        <w:spacing w:line="276" w:lineRule="auto"/>
      </w:pPr>
    </w:p>
    <w:p w:rsidR="001B1DBF" w:rsidRPr="00A5391C" w:rsidRDefault="001B1DBF" w:rsidP="00B56AD3">
      <w:pPr>
        <w:spacing w:line="276" w:lineRule="auto"/>
        <w:jc w:val="center"/>
        <w:outlineLvl w:val="0"/>
        <w:rPr>
          <w:b/>
          <w:bCs/>
          <w:color w:val="4F6228"/>
        </w:rPr>
      </w:pPr>
      <w:bookmarkStart w:id="1" w:name="_Toc529428596"/>
      <w:bookmarkStart w:id="2" w:name="_Toc528692174"/>
      <w:bookmarkStart w:id="3" w:name="_Toc528068401"/>
      <w:bookmarkStart w:id="4" w:name="_Toc528068095"/>
      <w:bookmarkStart w:id="5" w:name="_Toc528067923"/>
      <w:r w:rsidRPr="00A5391C">
        <w:rPr>
          <w:b/>
          <w:bCs/>
          <w:color w:val="4F6228"/>
        </w:rPr>
        <w:t>СТРАТЕГИЯ</w:t>
      </w:r>
      <w:bookmarkEnd w:id="1"/>
      <w:bookmarkEnd w:id="2"/>
      <w:bookmarkEnd w:id="3"/>
      <w:bookmarkEnd w:id="4"/>
      <w:bookmarkEnd w:id="5"/>
    </w:p>
    <w:p w:rsidR="001B1DBF" w:rsidRPr="00A5391C" w:rsidRDefault="001B1DBF" w:rsidP="00B56AD3">
      <w:pPr>
        <w:spacing w:line="276" w:lineRule="auto"/>
        <w:jc w:val="center"/>
        <w:outlineLvl w:val="0"/>
        <w:rPr>
          <w:b/>
          <w:bCs/>
          <w:color w:val="4F6228"/>
        </w:rPr>
      </w:pPr>
      <w:bookmarkStart w:id="6" w:name="_Toc529428597"/>
      <w:bookmarkStart w:id="7" w:name="_Toc528692175"/>
      <w:bookmarkStart w:id="8" w:name="_Toc528068402"/>
      <w:bookmarkStart w:id="9" w:name="_Toc528068096"/>
      <w:bookmarkStart w:id="10" w:name="_Toc528067924"/>
      <w:r w:rsidRPr="00A5391C">
        <w:rPr>
          <w:b/>
          <w:bCs/>
          <w:color w:val="4F6228"/>
        </w:rPr>
        <w:t>социально-экономического развития</w:t>
      </w:r>
      <w:bookmarkEnd w:id="6"/>
      <w:bookmarkEnd w:id="7"/>
      <w:bookmarkEnd w:id="8"/>
      <w:bookmarkEnd w:id="9"/>
      <w:bookmarkEnd w:id="10"/>
      <w:r w:rsidRPr="00A5391C">
        <w:rPr>
          <w:b/>
          <w:bCs/>
          <w:color w:val="4F6228"/>
        </w:rPr>
        <w:t xml:space="preserve"> </w:t>
      </w:r>
    </w:p>
    <w:p w:rsidR="001B1DBF" w:rsidRPr="00A5391C" w:rsidRDefault="001B1DBF" w:rsidP="00B56AD3">
      <w:pPr>
        <w:spacing w:line="276" w:lineRule="auto"/>
        <w:jc w:val="center"/>
        <w:outlineLvl w:val="0"/>
        <w:rPr>
          <w:b/>
          <w:bCs/>
          <w:color w:val="4F6228"/>
        </w:rPr>
      </w:pPr>
      <w:bookmarkStart w:id="11" w:name="_Toc529428598"/>
      <w:bookmarkStart w:id="12" w:name="_Toc528692176"/>
      <w:bookmarkStart w:id="13" w:name="_Toc528068403"/>
      <w:bookmarkStart w:id="14" w:name="_Toc528068097"/>
      <w:bookmarkStart w:id="15" w:name="_Toc528067925"/>
      <w:r w:rsidRPr="00A5391C">
        <w:rPr>
          <w:b/>
          <w:bCs/>
          <w:color w:val="4F6228"/>
        </w:rPr>
        <w:t>муниципального образования</w:t>
      </w:r>
      <w:bookmarkEnd w:id="11"/>
      <w:bookmarkEnd w:id="12"/>
      <w:bookmarkEnd w:id="13"/>
      <w:bookmarkEnd w:id="14"/>
      <w:bookmarkEnd w:id="15"/>
      <w:r w:rsidRPr="00A5391C">
        <w:rPr>
          <w:b/>
          <w:bCs/>
          <w:color w:val="4F6228"/>
        </w:rPr>
        <w:t xml:space="preserve"> </w:t>
      </w:r>
    </w:p>
    <w:p w:rsidR="001B1DBF" w:rsidRPr="00A5391C" w:rsidRDefault="00B073CB" w:rsidP="00B56AD3">
      <w:pPr>
        <w:spacing w:line="276" w:lineRule="auto"/>
        <w:jc w:val="center"/>
        <w:outlineLvl w:val="0"/>
        <w:rPr>
          <w:b/>
          <w:bCs/>
          <w:color w:val="4F6228"/>
        </w:rPr>
      </w:pPr>
      <w:bookmarkStart w:id="16" w:name="_Toc529428599"/>
      <w:bookmarkStart w:id="17" w:name="_Toc528692177"/>
      <w:bookmarkStart w:id="18" w:name="_Toc528068404"/>
      <w:bookmarkStart w:id="19" w:name="_Toc528068098"/>
      <w:bookmarkStart w:id="20" w:name="_Toc528067926"/>
      <w:r>
        <w:rPr>
          <w:b/>
          <w:bCs/>
          <w:color w:val="4F6228"/>
        </w:rPr>
        <w:t>Шкаланское</w:t>
      </w:r>
      <w:r w:rsidR="001B1DBF" w:rsidRPr="00A5391C">
        <w:rPr>
          <w:b/>
          <w:bCs/>
          <w:color w:val="4F6228"/>
        </w:rPr>
        <w:t xml:space="preserve"> сельское поселение Яранского  района  Кировской области</w:t>
      </w:r>
      <w:bookmarkEnd w:id="16"/>
      <w:bookmarkEnd w:id="17"/>
      <w:bookmarkEnd w:id="18"/>
      <w:bookmarkEnd w:id="19"/>
      <w:bookmarkEnd w:id="20"/>
    </w:p>
    <w:p w:rsidR="001B1DBF" w:rsidRPr="00A5391C" w:rsidRDefault="001B1DBF" w:rsidP="00B56AD3">
      <w:pPr>
        <w:spacing w:line="276" w:lineRule="auto"/>
        <w:jc w:val="center"/>
        <w:outlineLvl w:val="0"/>
        <w:rPr>
          <w:b/>
          <w:bCs/>
          <w:color w:val="4F6228"/>
        </w:rPr>
      </w:pPr>
      <w:r w:rsidRPr="00A5391C">
        <w:rPr>
          <w:b/>
          <w:bCs/>
          <w:color w:val="4F6228"/>
        </w:rPr>
        <w:t xml:space="preserve"> </w:t>
      </w:r>
      <w:bookmarkStart w:id="21" w:name="_Toc529428600"/>
      <w:bookmarkStart w:id="22" w:name="_Toc528692178"/>
      <w:bookmarkStart w:id="23" w:name="_Toc528068405"/>
      <w:bookmarkStart w:id="24" w:name="_Toc528068099"/>
      <w:bookmarkStart w:id="25" w:name="_Toc528067927"/>
      <w:r w:rsidRPr="00A5391C">
        <w:rPr>
          <w:b/>
          <w:bCs/>
          <w:color w:val="4F6228"/>
        </w:rPr>
        <w:t>на 20</w:t>
      </w:r>
      <w:r w:rsidRPr="00A5391C">
        <w:rPr>
          <w:b/>
          <w:bCs/>
          <w:color w:val="FF0000"/>
        </w:rPr>
        <w:t>19</w:t>
      </w:r>
      <w:r w:rsidRPr="00A5391C">
        <w:rPr>
          <w:b/>
          <w:bCs/>
          <w:color w:val="4F6228"/>
        </w:rPr>
        <w:t>-2030 годы</w:t>
      </w:r>
      <w:bookmarkEnd w:id="21"/>
      <w:bookmarkEnd w:id="22"/>
      <w:bookmarkEnd w:id="23"/>
      <w:bookmarkEnd w:id="24"/>
      <w:bookmarkEnd w:id="25"/>
      <w:r w:rsidRPr="00A5391C">
        <w:rPr>
          <w:b/>
          <w:bCs/>
          <w:color w:val="4F6228"/>
        </w:rPr>
        <w:t xml:space="preserve"> </w:t>
      </w:r>
    </w:p>
    <w:p w:rsidR="001B1DBF" w:rsidRPr="00A5391C" w:rsidRDefault="001B1DBF" w:rsidP="00B56AD3">
      <w:pPr>
        <w:spacing w:line="276" w:lineRule="auto"/>
        <w:jc w:val="center"/>
        <w:rPr>
          <w:b/>
          <w:bCs/>
          <w:color w:val="4F6228"/>
        </w:rPr>
      </w:pPr>
    </w:p>
    <w:p w:rsidR="001B1DBF" w:rsidRPr="00A5391C" w:rsidRDefault="001B1DBF" w:rsidP="00B56AD3">
      <w:pPr>
        <w:spacing w:line="276" w:lineRule="auto"/>
        <w:jc w:val="center"/>
        <w:rPr>
          <w:b/>
          <w:bCs/>
          <w:color w:val="4F6228"/>
        </w:rPr>
      </w:pPr>
    </w:p>
    <w:p w:rsidR="001B1DBF" w:rsidRPr="00A5391C" w:rsidRDefault="001B1DBF" w:rsidP="00B56AD3">
      <w:pPr>
        <w:spacing w:line="276" w:lineRule="auto"/>
        <w:rPr>
          <w:color w:val="009900"/>
        </w:rPr>
      </w:pPr>
    </w:p>
    <w:p w:rsidR="001B1DBF" w:rsidRPr="00A5391C" w:rsidRDefault="001B1DBF" w:rsidP="00B56AD3">
      <w:pPr>
        <w:spacing w:line="276" w:lineRule="auto"/>
        <w:rPr>
          <w:color w:val="009900"/>
        </w:rPr>
      </w:pPr>
    </w:p>
    <w:p w:rsidR="001B1DBF" w:rsidRPr="00A5391C" w:rsidRDefault="001B1DBF" w:rsidP="00B56AD3">
      <w:pPr>
        <w:spacing w:line="276" w:lineRule="auto"/>
        <w:rPr>
          <w:color w:val="009900"/>
        </w:rPr>
      </w:pPr>
    </w:p>
    <w:p w:rsidR="001B1DBF" w:rsidRPr="00A5391C" w:rsidRDefault="001B1DBF" w:rsidP="00B56AD3">
      <w:pPr>
        <w:spacing w:line="276" w:lineRule="auto"/>
        <w:rPr>
          <w:color w:val="009900"/>
        </w:rPr>
      </w:pPr>
    </w:p>
    <w:p w:rsidR="001B1DBF" w:rsidRPr="00A5391C" w:rsidRDefault="001B1DBF" w:rsidP="00B56AD3">
      <w:pPr>
        <w:spacing w:line="276" w:lineRule="auto"/>
        <w:rPr>
          <w:color w:val="009900"/>
        </w:rPr>
      </w:pPr>
    </w:p>
    <w:p w:rsidR="001B1DBF" w:rsidRPr="00A5391C" w:rsidRDefault="001B1DBF" w:rsidP="00B56AD3">
      <w:pPr>
        <w:spacing w:line="276" w:lineRule="auto"/>
        <w:rPr>
          <w:color w:val="009900"/>
        </w:rPr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</w:rPr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</w:rPr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</w:rPr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</w:rPr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</w:rPr>
      </w:pPr>
    </w:p>
    <w:p w:rsidR="001B1DBF" w:rsidRPr="00A5391C" w:rsidRDefault="00B073CB" w:rsidP="00B56AD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9900"/>
        </w:rPr>
        <w:sectPr w:rsidR="001B1DBF" w:rsidRPr="00A5391C" w:rsidSect="00EB28AD">
          <w:headerReference w:type="default" r:id="rId8"/>
          <w:pgSz w:w="11907" w:h="16840"/>
          <w:pgMar w:top="1701" w:right="851" w:bottom="1134" w:left="1559" w:header="720" w:footer="720" w:gutter="0"/>
          <w:cols w:space="720"/>
        </w:sectPr>
      </w:pPr>
      <w:r>
        <w:t>д.Шкаланка</w:t>
      </w:r>
      <w:r w:rsidR="001B1DBF" w:rsidRPr="00A5391C">
        <w:t xml:space="preserve">  </w:t>
      </w:r>
      <w:r w:rsidR="00715203">
        <w:t xml:space="preserve">2019 </w:t>
      </w:r>
      <w:r w:rsidR="001B1DBF" w:rsidRPr="00A5391C">
        <w:t xml:space="preserve"> год</w:t>
      </w:r>
      <w:r w:rsidR="001B1DBF" w:rsidRPr="00A5391C">
        <w:rPr>
          <w:b/>
          <w:bCs/>
          <w:color w:val="009900"/>
        </w:rPr>
        <w:br w:type="page"/>
      </w:r>
    </w:p>
    <w:p w:rsidR="001B1DBF" w:rsidRPr="00A5391C" w:rsidRDefault="001B1DBF" w:rsidP="00FE4DEC">
      <w:pPr>
        <w:pStyle w:val="a6"/>
        <w:rPr>
          <w:b/>
          <w:bCs/>
        </w:rPr>
      </w:pPr>
      <w:r w:rsidRPr="00A5391C">
        <w:lastRenderedPageBreak/>
        <w:t>ОГЛАВЛЕНИЕ</w:t>
      </w:r>
    </w:p>
    <w:p w:rsidR="001B1DBF" w:rsidRPr="00DD79D4" w:rsidRDefault="009B6163" w:rsidP="00FE4DEC">
      <w:pPr>
        <w:pStyle w:val="a6"/>
        <w:rPr>
          <w:b/>
          <w:bCs/>
        </w:rPr>
      </w:pPr>
      <w:r w:rsidRPr="00DD79D4">
        <w:rPr>
          <w:b/>
          <w:bCs/>
        </w:rPr>
        <w:fldChar w:fldCharType="begin"/>
      </w:r>
      <w:r w:rsidR="001B1DBF" w:rsidRPr="00DD79D4">
        <w:instrText xml:space="preserve"> TOC \o "1-3" \h \z \u </w:instrText>
      </w:r>
      <w:r w:rsidRPr="00DD79D4">
        <w:rPr>
          <w:b/>
          <w:bCs/>
        </w:rPr>
        <w:fldChar w:fldCharType="separate"/>
      </w:r>
      <w:hyperlink r:id="rId9" w:anchor="_Toc529428601" w:history="1">
        <w:r w:rsidR="001B1DBF" w:rsidRPr="00DD79D4">
          <w:rPr>
            <w:rStyle w:val="a3"/>
            <w:color w:val="auto"/>
          </w:rPr>
          <w:t>Введение</w:t>
        </w:r>
        <w:r w:rsidR="001B1DBF" w:rsidRPr="00DD79D4">
          <w:rPr>
            <w:rStyle w:val="a3"/>
            <w:webHidden/>
            <w:color w:val="auto"/>
          </w:rPr>
          <w:tab/>
        </w:r>
        <w:r w:rsidRPr="00DD79D4">
          <w:rPr>
            <w:rStyle w:val="a3"/>
            <w:b/>
            <w:bCs/>
            <w:webHidden/>
            <w:color w:val="auto"/>
          </w:rPr>
          <w:fldChar w:fldCharType="begin"/>
        </w:r>
        <w:r w:rsidR="001B1DBF" w:rsidRPr="00DD79D4">
          <w:rPr>
            <w:rStyle w:val="a3"/>
            <w:webHidden/>
            <w:color w:val="auto"/>
          </w:rPr>
          <w:instrText xml:space="preserve"> PAGEREF _Toc529428601 \h </w:instrText>
        </w:r>
        <w:r w:rsidRPr="00DD79D4">
          <w:rPr>
            <w:rStyle w:val="a3"/>
            <w:b/>
            <w:bCs/>
            <w:webHidden/>
            <w:color w:val="auto"/>
          </w:rPr>
        </w:r>
        <w:r w:rsidRPr="00DD79D4">
          <w:rPr>
            <w:rStyle w:val="a3"/>
            <w:b/>
            <w:bCs/>
            <w:webHidden/>
            <w:color w:val="auto"/>
          </w:rPr>
          <w:fldChar w:fldCharType="separate"/>
        </w:r>
        <w:r w:rsidR="009B1EE2">
          <w:rPr>
            <w:rStyle w:val="a3"/>
            <w:webHidden/>
            <w:color w:val="auto"/>
          </w:rPr>
          <w:t>5</w:t>
        </w:r>
        <w:r w:rsidRPr="00DD79D4">
          <w:rPr>
            <w:rStyle w:val="a3"/>
            <w:b/>
            <w:bCs/>
            <w:webHidden/>
            <w:color w:val="auto"/>
          </w:rPr>
          <w:fldChar w:fldCharType="end"/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0" w:anchor="_Toc529428602" w:history="1">
        <w:r w:rsidR="001B1DBF" w:rsidRPr="00DD79D4">
          <w:rPr>
            <w:rStyle w:val="a3"/>
            <w:color w:val="auto"/>
          </w:rPr>
          <w:t>1.Анализ социально-экономического положения поселения</w:t>
        </w:r>
        <w:r w:rsidR="001B1DBF" w:rsidRPr="00DD79D4">
          <w:rPr>
            <w:rStyle w:val="a3"/>
            <w:webHidden/>
            <w:color w:val="auto"/>
          </w:rPr>
          <w:tab/>
        </w:r>
        <w:r w:rsidR="00DD79D4" w:rsidRPr="00430E0C">
          <w:rPr>
            <w:rStyle w:val="a3"/>
            <w:bCs/>
            <w:webHidden/>
            <w:color w:val="auto"/>
          </w:rPr>
          <w:t>6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1" w:anchor="_Toc529428603" w:history="1">
        <w:r w:rsidR="001B1DBF" w:rsidRPr="00DD79D4">
          <w:rPr>
            <w:rStyle w:val="a3"/>
            <w:color w:val="auto"/>
          </w:rPr>
          <w:t>1.1. Основные сведения и особенности экономико-географического положения</w:t>
        </w:r>
        <w:r w:rsidR="001B1DBF" w:rsidRPr="00DD79D4">
          <w:rPr>
            <w:rStyle w:val="a3"/>
            <w:webHidden/>
            <w:color w:val="auto"/>
          </w:rPr>
          <w:tab/>
        </w:r>
        <w:r w:rsidR="00430E0C" w:rsidRPr="00430E0C">
          <w:rPr>
            <w:rStyle w:val="a3"/>
            <w:bCs/>
            <w:webHidden/>
            <w:color w:val="auto"/>
          </w:rPr>
          <w:t>6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2" w:anchor="_Toc529428620" w:history="1">
        <w:r w:rsidR="001B1DBF" w:rsidRPr="00DD79D4">
          <w:rPr>
            <w:rStyle w:val="a3"/>
            <w:color w:val="auto"/>
          </w:rPr>
          <w:t>1.2.Ресурсный потенциал</w:t>
        </w:r>
        <w:r w:rsidR="001B1DBF" w:rsidRPr="00DD79D4">
          <w:rPr>
            <w:rStyle w:val="a3"/>
            <w:webHidden/>
            <w:color w:val="auto"/>
          </w:rPr>
          <w:tab/>
        </w:r>
        <w:r w:rsidR="00430E0C" w:rsidRPr="00430E0C">
          <w:rPr>
            <w:rStyle w:val="a3"/>
            <w:bCs/>
            <w:webHidden/>
            <w:color w:val="auto"/>
          </w:rPr>
          <w:t>10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3" w:anchor="_Toc529428621" w:history="1">
        <w:r w:rsidR="001B1DBF" w:rsidRPr="00DD79D4">
          <w:rPr>
            <w:rStyle w:val="a3"/>
            <w:color w:val="auto"/>
          </w:rPr>
          <w:t>1.3. Кадровые  ресурсы</w:t>
        </w:r>
        <w:r w:rsidR="001B1DBF" w:rsidRPr="00DD79D4">
          <w:rPr>
            <w:rStyle w:val="a3"/>
            <w:webHidden/>
            <w:color w:val="auto"/>
          </w:rPr>
          <w:tab/>
        </w:r>
        <w:r w:rsidR="00430E0C" w:rsidRPr="00430E0C">
          <w:rPr>
            <w:rStyle w:val="a3"/>
            <w:bCs/>
            <w:webHidden/>
            <w:color w:val="auto"/>
          </w:rPr>
          <w:t>11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4" w:anchor="_Toc529428626" w:history="1">
        <w:r w:rsidR="001B1DBF" w:rsidRPr="00DD79D4">
          <w:rPr>
            <w:rStyle w:val="a3"/>
            <w:color w:val="auto"/>
          </w:rPr>
          <w:t>1.4.Рынок труда и занятость населения района</w:t>
        </w:r>
        <w:r w:rsidR="001B1DBF" w:rsidRPr="00DD79D4">
          <w:rPr>
            <w:rStyle w:val="a3"/>
            <w:webHidden/>
            <w:color w:val="auto"/>
          </w:rPr>
          <w:tab/>
        </w:r>
        <w:r w:rsidR="00430E0C" w:rsidRPr="00430E0C">
          <w:rPr>
            <w:rStyle w:val="a3"/>
            <w:bCs/>
            <w:webHidden/>
            <w:color w:val="auto"/>
          </w:rPr>
          <w:t>12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5" w:anchor="_Toc529428630" w:history="1">
        <w:r w:rsidR="001B1DBF" w:rsidRPr="00DD79D4">
          <w:rPr>
            <w:rStyle w:val="a3"/>
            <w:color w:val="auto"/>
          </w:rPr>
          <w:t>2.Экономический потенциал</w:t>
        </w:r>
        <w:r w:rsidR="001B1DBF" w:rsidRPr="00DD79D4">
          <w:rPr>
            <w:rStyle w:val="a3"/>
            <w:webHidden/>
            <w:color w:val="auto"/>
          </w:rPr>
          <w:tab/>
        </w:r>
        <w:r w:rsidR="00430E0C" w:rsidRPr="00430E0C">
          <w:rPr>
            <w:rStyle w:val="a3"/>
            <w:bCs/>
            <w:webHidden/>
            <w:color w:val="auto"/>
          </w:rPr>
          <w:t>12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6" w:anchor="_Toc529428631" w:history="1">
        <w:r w:rsidR="001B1DBF" w:rsidRPr="00DD79D4">
          <w:rPr>
            <w:rStyle w:val="a3"/>
            <w:color w:val="auto"/>
          </w:rPr>
          <w:t>2.1.Развитие промышленности</w:t>
        </w:r>
        <w:r w:rsidR="001B1DBF" w:rsidRPr="00DD79D4">
          <w:rPr>
            <w:rStyle w:val="a3"/>
            <w:webHidden/>
            <w:color w:val="auto"/>
          </w:rPr>
          <w:tab/>
        </w:r>
        <w:r w:rsidR="00430E0C">
          <w:rPr>
            <w:rStyle w:val="a3"/>
            <w:bCs/>
            <w:webHidden/>
            <w:color w:val="auto"/>
          </w:rPr>
          <w:t>12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7" w:anchor="_Toc529428634" w:history="1">
        <w:r w:rsidR="001B1DBF" w:rsidRPr="00DD79D4">
          <w:rPr>
            <w:rStyle w:val="a3"/>
            <w:color w:val="auto"/>
          </w:rPr>
          <w:t>2.2.Потребительский рынок</w:t>
        </w:r>
        <w:r w:rsidR="001B1DBF" w:rsidRPr="00DD79D4">
          <w:rPr>
            <w:rStyle w:val="a3"/>
            <w:webHidden/>
            <w:color w:val="auto"/>
          </w:rPr>
          <w:tab/>
        </w:r>
        <w:r w:rsidR="00430E0C">
          <w:rPr>
            <w:rStyle w:val="a3"/>
            <w:bCs/>
            <w:webHidden/>
            <w:color w:val="auto"/>
          </w:rPr>
          <w:t>13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8" w:anchor="_Toc529428635" w:history="1">
        <w:r w:rsidR="001B1DBF" w:rsidRPr="00DD79D4">
          <w:rPr>
            <w:rStyle w:val="a3"/>
            <w:color w:val="auto"/>
          </w:rPr>
          <w:t>2.3.Сельское хозяйство</w:t>
        </w:r>
        <w:r w:rsidR="001B1DBF" w:rsidRPr="00DD79D4">
          <w:rPr>
            <w:rStyle w:val="a3"/>
            <w:webHidden/>
            <w:color w:val="auto"/>
          </w:rPr>
          <w:tab/>
        </w:r>
        <w:r w:rsidR="00430E0C">
          <w:rPr>
            <w:rStyle w:val="a3"/>
            <w:bCs/>
            <w:webHidden/>
            <w:color w:val="auto"/>
          </w:rPr>
          <w:t>13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19" w:anchor="_Toc529428636" w:history="1">
        <w:r w:rsidR="001B1DBF" w:rsidRPr="00DD79D4">
          <w:rPr>
            <w:rStyle w:val="a3"/>
            <w:color w:val="auto"/>
          </w:rPr>
          <w:t>2.4.Малое предпринимательство</w:t>
        </w:r>
        <w:r w:rsidR="001B1DBF" w:rsidRPr="00DD79D4">
          <w:rPr>
            <w:rStyle w:val="a3"/>
            <w:webHidden/>
            <w:color w:val="auto"/>
          </w:rPr>
          <w:tab/>
        </w:r>
        <w:r w:rsidR="00430E0C">
          <w:rPr>
            <w:rStyle w:val="a3"/>
            <w:bCs/>
            <w:webHidden/>
            <w:color w:val="auto"/>
          </w:rPr>
          <w:t>13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20" w:anchor="_Toc529428638" w:history="1">
        <w:r w:rsidR="001B1DBF" w:rsidRPr="00DD79D4">
          <w:rPr>
            <w:rStyle w:val="a3"/>
            <w:color w:val="auto"/>
          </w:rPr>
          <w:t xml:space="preserve">2.5.Инвестиционная деятельность </w:t>
        </w:r>
        <w:r w:rsidR="001B1DBF" w:rsidRPr="00DD79D4">
          <w:rPr>
            <w:rStyle w:val="a3"/>
            <w:webHidden/>
            <w:color w:val="auto"/>
          </w:rPr>
          <w:tab/>
        </w:r>
        <w:r w:rsidR="00430E0C" w:rsidRPr="00430E0C">
          <w:rPr>
            <w:rStyle w:val="a3"/>
            <w:bCs/>
            <w:webHidden/>
            <w:color w:val="auto"/>
          </w:rPr>
          <w:t>14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21" w:anchor="_Toc529428639" w:history="1">
        <w:r w:rsidR="001B1DBF" w:rsidRPr="00DD79D4">
          <w:rPr>
            <w:rStyle w:val="a3"/>
            <w:color w:val="auto"/>
          </w:rPr>
          <w:t>2.6.Транспортная система</w:t>
        </w:r>
        <w:r w:rsidR="001B1DBF" w:rsidRPr="00DD79D4">
          <w:rPr>
            <w:rStyle w:val="a3"/>
            <w:webHidden/>
            <w:color w:val="auto"/>
          </w:rPr>
          <w:tab/>
        </w:r>
        <w:r w:rsidR="00430E0C" w:rsidRPr="00430E0C">
          <w:rPr>
            <w:rStyle w:val="a3"/>
            <w:bCs/>
            <w:webHidden/>
            <w:color w:val="auto"/>
          </w:rPr>
          <w:t>14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22" w:anchor="_Toc529428640" w:history="1">
        <w:r w:rsidR="001B1DBF" w:rsidRPr="00DD79D4">
          <w:rPr>
            <w:rStyle w:val="a3"/>
            <w:color w:val="auto"/>
          </w:rPr>
          <w:t>2.7.Строительство</w:t>
        </w:r>
        <w:r w:rsidR="001B1DBF" w:rsidRPr="00DD79D4">
          <w:rPr>
            <w:rStyle w:val="a3"/>
            <w:webHidden/>
            <w:color w:val="auto"/>
          </w:rPr>
          <w:tab/>
        </w:r>
        <w:r w:rsidR="00430E0C">
          <w:rPr>
            <w:rStyle w:val="a3"/>
            <w:bCs/>
            <w:webHidden/>
            <w:color w:val="auto"/>
          </w:rPr>
          <w:t>15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23" w:anchor="_Toc529428641" w:history="1">
        <w:r w:rsidR="001B1DBF" w:rsidRPr="00DD79D4">
          <w:rPr>
            <w:rStyle w:val="a3"/>
            <w:color w:val="auto"/>
          </w:rPr>
          <w:t>2.8. Экология и благоустройство</w:t>
        </w:r>
        <w:r w:rsidR="001B1DBF" w:rsidRPr="00DD79D4">
          <w:rPr>
            <w:rStyle w:val="a3"/>
            <w:webHidden/>
            <w:color w:val="auto"/>
          </w:rPr>
          <w:tab/>
        </w:r>
        <w:r w:rsidR="00430E0C">
          <w:rPr>
            <w:rStyle w:val="a3"/>
            <w:bCs/>
            <w:webHidden/>
            <w:color w:val="auto"/>
          </w:rPr>
          <w:t>15</w:t>
        </w:r>
      </w:hyperlink>
    </w:p>
    <w:p w:rsidR="001B1DBF" w:rsidRPr="00430E0C" w:rsidRDefault="00D95464" w:rsidP="00FE4DEC">
      <w:pPr>
        <w:pStyle w:val="a6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2.9.Жилищно-коммунальноехозяйство,</w:t>
      </w:r>
      <w:r w:rsidR="001B1DBF" w:rsidRPr="00DD79D4">
        <w:rPr>
          <w:rStyle w:val="a3"/>
          <w:color w:val="auto"/>
          <w:u w:val="none"/>
        </w:rPr>
        <w:t xml:space="preserve">газификация                                              </w:t>
      </w:r>
      <w:r>
        <w:rPr>
          <w:rStyle w:val="a3"/>
          <w:color w:val="auto"/>
          <w:u w:val="none"/>
        </w:rPr>
        <w:t xml:space="preserve">          </w:t>
      </w:r>
      <w:r w:rsidR="00430E0C" w:rsidRPr="00430E0C">
        <w:rPr>
          <w:rStyle w:val="a3"/>
          <w:color w:val="auto"/>
          <w:u w:val="none"/>
        </w:rPr>
        <w:t>16</w:t>
      </w:r>
    </w:p>
    <w:p w:rsidR="001B1DBF" w:rsidRPr="00DD79D4" w:rsidRDefault="00A67DC8" w:rsidP="00FE4DEC">
      <w:pPr>
        <w:pStyle w:val="a6"/>
      </w:pPr>
      <w:hyperlink r:id="rId24" w:anchor="_Toc529428643" w:history="1">
        <w:r w:rsidR="001B1DBF" w:rsidRPr="00DD79D4">
          <w:rPr>
            <w:rStyle w:val="a3"/>
            <w:color w:val="auto"/>
          </w:rPr>
          <w:t>3.     Социальная сфера</w:t>
        </w:r>
        <w:r w:rsidR="001B1DBF" w:rsidRPr="00DD79D4">
          <w:rPr>
            <w:rStyle w:val="a3"/>
            <w:webHidden/>
            <w:color w:val="auto"/>
          </w:rPr>
          <w:tab/>
        </w:r>
        <w:r w:rsidR="00430E0C" w:rsidRPr="00430E0C">
          <w:rPr>
            <w:rStyle w:val="a3"/>
            <w:bCs/>
            <w:webHidden/>
            <w:color w:val="auto"/>
          </w:rPr>
          <w:t>17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25" w:anchor="_Toc529428644" w:history="1">
        <w:r w:rsidR="001B1DBF" w:rsidRPr="00DD79D4">
          <w:rPr>
            <w:rStyle w:val="a3"/>
            <w:color w:val="auto"/>
          </w:rPr>
          <w:t>3.1.  Образование</w:t>
        </w:r>
        <w:r w:rsidR="001B1DBF" w:rsidRPr="00DD79D4">
          <w:rPr>
            <w:rStyle w:val="a3"/>
            <w:webHidden/>
            <w:color w:val="auto"/>
          </w:rPr>
          <w:tab/>
        </w:r>
        <w:r w:rsidR="00430E0C" w:rsidRPr="00430E0C">
          <w:rPr>
            <w:rStyle w:val="a3"/>
            <w:bCs/>
            <w:webHidden/>
            <w:color w:val="auto"/>
          </w:rPr>
          <w:t>17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26" w:anchor="_Toc529428645" w:history="1">
        <w:r w:rsidR="001B1DBF" w:rsidRPr="00DD79D4">
          <w:rPr>
            <w:rStyle w:val="a3"/>
            <w:color w:val="auto"/>
          </w:rPr>
          <w:t>3.2. Культура и туризм</w:t>
        </w:r>
        <w:r w:rsidR="001B1DBF" w:rsidRPr="00DD79D4">
          <w:rPr>
            <w:rStyle w:val="a3"/>
            <w:webHidden/>
            <w:color w:val="auto"/>
          </w:rPr>
          <w:tab/>
        </w:r>
        <w:r w:rsidR="00430E0C">
          <w:rPr>
            <w:rStyle w:val="a3"/>
            <w:bCs/>
            <w:webHidden/>
            <w:color w:val="auto"/>
          </w:rPr>
          <w:t>17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27" w:anchor="_Toc529428646" w:history="1">
        <w:r w:rsidR="001B1DBF" w:rsidRPr="00DD79D4">
          <w:rPr>
            <w:rStyle w:val="a3"/>
            <w:color w:val="auto"/>
          </w:rPr>
          <w:t>3.3.  Здравоохранение</w:t>
        </w:r>
        <w:r w:rsidR="001B1DBF" w:rsidRPr="00DD79D4">
          <w:rPr>
            <w:rStyle w:val="a3"/>
            <w:webHidden/>
            <w:color w:val="auto"/>
          </w:rPr>
          <w:tab/>
        </w:r>
        <w:r w:rsidR="00A121DD">
          <w:rPr>
            <w:rStyle w:val="a3"/>
            <w:bCs/>
            <w:webHidden/>
            <w:color w:val="auto"/>
          </w:rPr>
          <w:t>18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28" w:anchor="_Toc529428648" w:history="1">
        <w:r w:rsidR="001B1DBF" w:rsidRPr="00DD79D4">
          <w:rPr>
            <w:rStyle w:val="a3"/>
            <w:color w:val="auto"/>
          </w:rPr>
          <w:t>3.4.  Молодежная политика</w:t>
        </w:r>
        <w:r w:rsidR="001B1DBF" w:rsidRPr="00DD79D4">
          <w:rPr>
            <w:rStyle w:val="a3"/>
            <w:webHidden/>
            <w:color w:val="auto"/>
          </w:rPr>
          <w:tab/>
        </w:r>
        <w:r w:rsidR="00A121DD">
          <w:rPr>
            <w:rStyle w:val="a3"/>
            <w:bCs/>
            <w:webHidden/>
            <w:color w:val="auto"/>
          </w:rPr>
          <w:t>18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29" w:anchor="_Toc529428649" w:history="1">
        <w:r w:rsidR="001B1DBF" w:rsidRPr="00DD79D4">
          <w:rPr>
            <w:rStyle w:val="a3"/>
            <w:color w:val="auto"/>
          </w:rPr>
          <w:t>3.5. Физкультура и спорт</w:t>
        </w:r>
        <w:r w:rsidR="001B1DBF" w:rsidRPr="00DD79D4">
          <w:rPr>
            <w:rStyle w:val="a3"/>
            <w:webHidden/>
            <w:color w:val="auto"/>
          </w:rPr>
          <w:tab/>
        </w:r>
        <w:r w:rsidR="00A121DD">
          <w:rPr>
            <w:rStyle w:val="a3"/>
            <w:bCs/>
            <w:webHidden/>
            <w:color w:val="auto"/>
          </w:rPr>
          <w:t>19</w:t>
        </w:r>
      </w:hyperlink>
    </w:p>
    <w:p w:rsidR="001B1DBF" w:rsidRPr="00DD79D4" w:rsidRDefault="00A67DC8" w:rsidP="00FE4DEC">
      <w:pPr>
        <w:pStyle w:val="a6"/>
        <w:rPr>
          <w:bCs/>
        </w:rPr>
      </w:pPr>
      <w:hyperlink r:id="rId30" w:anchor="_Toc529428650" w:history="1">
        <w:r w:rsidR="001B1DBF" w:rsidRPr="00DD79D4">
          <w:rPr>
            <w:rStyle w:val="a3"/>
            <w:color w:val="auto"/>
          </w:rPr>
          <w:t>4. Основные проблемы социально-экономического развития                        поселения</w:t>
        </w:r>
        <w:r w:rsidR="001B1DBF" w:rsidRPr="00DD79D4">
          <w:rPr>
            <w:rStyle w:val="a3"/>
            <w:webHidden/>
            <w:color w:val="auto"/>
          </w:rPr>
          <w:tab/>
        </w:r>
        <w:r w:rsidR="00A121DD">
          <w:rPr>
            <w:rStyle w:val="a3"/>
            <w:bCs/>
            <w:webHidden/>
            <w:color w:val="auto"/>
          </w:rPr>
          <w:t>19</w:t>
        </w:r>
      </w:hyperlink>
    </w:p>
    <w:p w:rsidR="001B1DBF" w:rsidRPr="00DD79D4" w:rsidRDefault="00A67DC8" w:rsidP="00FE4DEC">
      <w:pPr>
        <w:pStyle w:val="a6"/>
        <w:rPr>
          <w:bCs/>
        </w:rPr>
      </w:pPr>
      <w:hyperlink r:id="rId31" w:anchor="_Toc529428653" w:history="1">
        <w:r w:rsidR="001B1DBF" w:rsidRPr="00DD79D4">
          <w:rPr>
            <w:rStyle w:val="a3"/>
            <w:color w:val="auto"/>
          </w:rPr>
          <w:t>5. Стратегический (SWOT) анализ</w:t>
        </w:r>
        <w:r w:rsidR="001B1DBF" w:rsidRPr="00DD79D4">
          <w:rPr>
            <w:rStyle w:val="a3"/>
            <w:webHidden/>
            <w:color w:val="auto"/>
          </w:rPr>
          <w:tab/>
        </w:r>
        <w:r w:rsidR="00A121DD">
          <w:rPr>
            <w:rStyle w:val="a3"/>
            <w:bCs/>
            <w:webHidden/>
            <w:color w:val="auto"/>
          </w:rPr>
          <w:t>20</w:t>
        </w:r>
      </w:hyperlink>
    </w:p>
    <w:p w:rsidR="001B1DBF" w:rsidRPr="00DD79D4" w:rsidRDefault="00A67DC8" w:rsidP="00FE4DEC">
      <w:pPr>
        <w:pStyle w:val="a6"/>
        <w:rPr>
          <w:bCs/>
        </w:rPr>
      </w:pPr>
      <w:hyperlink r:id="rId32" w:anchor="_Toc529428664" w:history="1">
        <w:r w:rsidR="001B1DBF" w:rsidRPr="00DD79D4">
          <w:rPr>
            <w:rStyle w:val="a3"/>
            <w:color w:val="auto"/>
          </w:rPr>
          <w:t xml:space="preserve">6. </w:t>
        </w:r>
        <w:r w:rsidR="001B1DBF" w:rsidRPr="00DD79D4">
          <w:rPr>
            <w:rStyle w:val="a3"/>
            <w:color w:val="auto"/>
            <w:kern w:val="36"/>
          </w:rPr>
          <w:t>Миссия, стратегическая цель, долгосрочные цели и задачи социально-экономического развития поселения</w:t>
        </w:r>
        <w:r w:rsidR="001B1DBF" w:rsidRPr="00DD79D4">
          <w:rPr>
            <w:rStyle w:val="a3"/>
            <w:webHidden/>
            <w:color w:val="auto"/>
          </w:rPr>
          <w:tab/>
        </w:r>
        <w:r w:rsidR="00581E7E" w:rsidRPr="00581E7E">
          <w:rPr>
            <w:rStyle w:val="a3"/>
            <w:bCs/>
            <w:webHidden/>
            <w:color w:val="auto"/>
          </w:rPr>
          <w:t>26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33" w:anchor="_Toc529428678" w:history="1">
        <w:r w:rsidR="001B1DBF" w:rsidRPr="00DD79D4">
          <w:rPr>
            <w:rStyle w:val="a3"/>
            <w:color w:val="auto"/>
          </w:rPr>
          <w:t>6.1. Первое направление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28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34" w:anchor="_Toc529428684" w:history="1">
        <w:r w:rsidR="001B1DBF" w:rsidRPr="00DD79D4">
          <w:rPr>
            <w:rStyle w:val="a3"/>
            <w:color w:val="auto"/>
          </w:rPr>
          <w:t>6.1.1. Повышение уровня жизни и формирование</w:t>
        </w:r>
      </w:hyperlink>
      <w:r w:rsidR="001B1DBF" w:rsidRPr="00DD79D4">
        <w:rPr>
          <w:rStyle w:val="a3"/>
          <w:color w:val="auto"/>
        </w:rPr>
        <w:t xml:space="preserve"> </w:t>
      </w:r>
      <w:hyperlink r:id="rId35" w:anchor="_Toc529428685" w:history="1">
        <w:r w:rsidR="001B1DBF" w:rsidRPr="00DD79D4">
          <w:rPr>
            <w:rStyle w:val="a3"/>
            <w:color w:val="auto"/>
          </w:rPr>
          <w:t>эффективности труда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29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36" w:anchor="_Toc529428686" w:history="1">
        <w:r w:rsidR="001B1DBF" w:rsidRPr="00DD79D4">
          <w:rPr>
            <w:rStyle w:val="a3"/>
            <w:color w:val="auto"/>
          </w:rPr>
          <w:t>6.1.2. Создание благоприятной среды обитания и жизнедеятельности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29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37" w:anchor="_Toc529428687" w:history="1">
        <w:r w:rsidR="001B1DBF" w:rsidRPr="00DD79D4">
          <w:rPr>
            <w:rStyle w:val="a3"/>
            <w:color w:val="auto"/>
          </w:rPr>
          <w:t>6.1.3. Преодоление угрозы депопуляции населения и формирование здорового образа жизни населения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29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38" w:anchor="_Toc529428688" w:history="1">
        <w:r w:rsidR="001B1DBF" w:rsidRPr="00DD79D4">
          <w:rPr>
            <w:rStyle w:val="a3"/>
            <w:color w:val="auto"/>
          </w:rPr>
          <w:t>6.2. Второе направление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30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39" w:anchor="_Toc529428692" w:history="1">
        <w:r w:rsidR="001B1DBF" w:rsidRPr="00DD79D4">
          <w:rPr>
            <w:rStyle w:val="a3"/>
            <w:color w:val="auto"/>
          </w:rPr>
          <w:t>6.2.1. Наращивание экономического потенциала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30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40" w:anchor="_Toc529428693" w:history="1">
        <w:r w:rsidR="001B1DBF" w:rsidRPr="00DD79D4">
          <w:rPr>
            <w:rStyle w:val="a3"/>
            <w:color w:val="auto"/>
          </w:rPr>
          <w:t>6.2.2. Развитие малого предпринимательства и повышение</w:t>
        </w:r>
        <w:r w:rsidR="001B1DBF" w:rsidRPr="00DD79D4">
          <w:rPr>
            <w:rStyle w:val="a3"/>
            <w:webHidden/>
            <w:color w:val="auto"/>
          </w:rPr>
          <w:tab/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41" w:anchor="_Toc529428694" w:history="1">
        <w:r w:rsidR="001B1DBF" w:rsidRPr="00DD79D4">
          <w:rPr>
            <w:rStyle w:val="a3"/>
            <w:color w:val="auto"/>
          </w:rPr>
          <w:t>деловой активности населения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30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42" w:anchor="_Toc529428695" w:history="1">
        <w:r w:rsidR="001B1DBF" w:rsidRPr="00DD79D4">
          <w:rPr>
            <w:rStyle w:val="a3"/>
            <w:color w:val="auto"/>
          </w:rPr>
          <w:t>6.2.3. Повышение эффективности использования</w:t>
        </w:r>
      </w:hyperlink>
      <w:r w:rsidR="001B1DBF" w:rsidRPr="00DD79D4">
        <w:rPr>
          <w:rStyle w:val="a3"/>
          <w:color w:val="auto"/>
        </w:rPr>
        <w:t xml:space="preserve"> </w:t>
      </w:r>
      <w:hyperlink r:id="rId43" w:anchor="_Toc529428696" w:history="1">
        <w:r w:rsidR="001B1DBF" w:rsidRPr="00DD79D4">
          <w:rPr>
            <w:rStyle w:val="a3"/>
            <w:color w:val="auto"/>
          </w:rPr>
          <w:t>природных ресурсов района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31</w:t>
        </w:r>
      </w:hyperlink>
    </w:p>
    <w:p w:rsidR="001B1DBF" w:rsidRPr="00DD79D4" w:rsidRDefault="00A67DC8" w:rsidP="00FE4DEC">
      <w:pPr>
        <w:pStyle w:val="a6"/>
        <w:rPr>
          <w:bCs/>
        </w:rPr>
      </w:pPr>
      <w:hyperlink r:id="rId44" w:anchor="_Toc529428697" w:history="1">
        <w:r w:rsidR="001B1DBF" w:rsidRPr="00DD79D4">
          <w:rPr>
            <w:rStyle w:val="a3"/>
            <w:color w:val="auto"/>
          </w:rPr>
          <w:t>7. Цели и задачи органов местного самоуправления</w:t>
        </w:r>
      </w:hyperlink>
      <w:r w:rsidR="001B1DBF" w:rsidRPr="00DD79D4">
        <w:rPr>
          <w:rStyle w:val="a3"/>
          <w:color w:val="auto"/>
        </w:rPr>
        <w:t xml:space="preserve"> </w:t>
      </w:r>
      <w:hyperlink r:id="rId45" w:anchor="_Toc529428698" w:history="1">
        <w:r w:rsidR="001B1DBF" w:rsidRPr="00DD79D4">
          <w:rPr>
            <w:rStyle w:val="a3"/>
            <w:color w:val="auto"/>
          </w:rPr>
          <w:t>по реализации Стратегии</w:t>
        </w:r>
        <w:r w:rsidR="001B1DBF" w:rsidRPr="00DD79D4">
          <w:rPr>
            <w:rStyle w:val="a3"/>
            <w:webHidden/>
            <w:color w:val="auto"/>
          </w:rPr>
          <w:tab/>
        </w:r>
        <w:r w:rsidR="00581E7E" w:rsidRPr="00581E7E">
          <w:rPr>
            <w:rStyle w:val="a3"/>
            <w:bCs/>
            <w:webHidden/>
            <w:color w:val="auto"/>
          </w:rPr>
          <w:t>31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46" w:anchor="_Toc529428699" w:history="1">
        <w:r w:rsidR="001B1DBF" w:rsidRPr="00DD79D4">
          <w:rPr>
            <w:rStyle w:val="a3"/>
            <w:color w:val="auto"/>
          </w:rPr>
          <w:t>7.1. Кадровая политика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32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47" w:anchor="_Toc529428701" w:history="1">
        <w:r w:rsidR="001B1DBF" w:rsidRPr="00DD79D4">
          <w:rPr>
            <w:rStyle w:val="a3"/>
            <w:color w:val="auto"/>
          </w:rPr>
          <w:t>7.2. Сельское хозяйство</w:t>
        </w:r>
        <w:r w:rsidR="001B1DBF" w:rsidRPr="00DD79D4">
          <w:rPr>
            <w:rStyle w:val="a3"/>
            <w:webHidden/>
            <w:color w:val="auto"/>
          </w:rPr>
          <w:tab/>
        </w:r>
        <w:r w:rsidR="00581E7E">
          <w:rPr>
            <w:rStyle w:val="a3"/>
            <w:bCs/>
            <w:webHidden/>
            <w:color w:val="auto"/>
          </w:rPr>
          <w:t>32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48" w:anchor="_Toc529428702" w:history="1">
        <w:r w:rsidR="0032135F" w:rsidRPr="00DD79D4">
          <w:rPr>
            <w:rStyle w:val="a3"/>
            <w:color w:val="auto"/>
          </w:rPr>
          <w:t>7.3. Развитие малого и среднего предпринимательства</w:t>
        </w:r>
        <w:r w:rsidR="001B1DBF" w:rsidRPr="00DD79D4">
          <w:rPr>
            <w:rStyle w:val="a3"/>
            <w:webHidden/>
            <w:color w:val="auto"/>
          </w:rPr>
          <w:tab/>
        </w:r>
        <w:r w:rsidR="00C12D1A" w:rsidRPr="00C12D1A">
          <w:rPr>
            <w:rStyle w:val="a3"/>
            <w:bCs/>
            <w:webHidden/>
            <w:color w:val="auto"/>
          </w:rPr>
          <w:t>33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49" w:anchor="_Toc529428703" w:history="1">
        <w:r w:rsidR="001B1DBF" w:rsidRPr="00DD79D4">
          <w:rPr>
            <w:rStyle w:val="a3"/>
            <w:color w:val="auto"/>
          </w:rPr>
          <w:t>7.4.</w:t>
        </w:r>
        <w:r w:rsidR="0032135F" w:rsidRPr="00DD79D4">
          <w:rPr>
            <w:rStyle w:val="a3"/>
            <w:color w:val="auto"/>
          </w:rPr>
          <w:t xml:space="preserve"> Потребительский рынок</w:t>
        </w:r>
        <w:r w:rsidR="001B1DBF" w:rsidRPr="00DD79D4">
          <w:rPr>
            <w:rStyle w:val="a3"/>
            <w:webHidden/>
            <w:color w:val="auto"/>
          </w:rPr>
          <w:tab/>
        </w:r>
        <w:r w:rsidR="00C12D1A">
          <w:rPr>
            <w:rStyle w:val="a3"/>
            <w:bCs/>
            <w:webHidden/>
            <w:color w:val="auto"/>
          </w:rPr>
          <w:t>34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50" w:anchor="_Toc529428704" w:history="1">
        <w:r w:rsidR="001B1DBF" w:rsidRPr="00DD79D4">
          <w:rPr>
            <w:rStyle w:val="a3"/>
            <w:color w:val="auto"/>
          </w:rPr>
          <w:t>7.5.</w:t>
        </w:r>
        <w:r w:rsidR="0032135F" w:rsidRPr="00DD79D4">
          <w:rPr>
            <w:rStyle w:val="a3"/>
            <w:color w:val="auto"/>
          </w:rPr>
          <w:t xml:space="preserve"> Инвестиционная политика</w:t>
        </w:r>
        <w:r w:rsidR="001B1DBF" w:rsidRPr="00DD79D4">
          <w:rPr>
            <w:rStyle w:val="a3"/>
            <w:webHidden/>
            <w:color w:val="auto"/>
          </w:rPr>
          <w:tab/>
        </w:r>
        <w:r w:rsidR="00C12D1A">
          <w:rPr>
            <w:rStyle w:val="a3"/>
            <w:bCs/>
            <w:webHidden/>
            <w:color w:val="auto"/>
          </w:rPr>
          <w:t>34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51" w:anchor="_Toc529428705" w:history="1">
        <w:r w:rsidR="001B1DBF" w:rsidRPr="00DD79D4">
          <w:rPr>
            <w:rStyle w:val="a3"/>
            <w:color w:val="auto"/>
          </w:rPr>
          <w:t>7.6.</w:t>
        </w:r>
        <w:r w:rsidR="0032135F" w:rsidRPr="00DD79D4">
          <w:t xml:space="preserve"> </w:t>
        </w:r>
        <w:r w:rsidR="0032135F" w:rsidRPr="00DD79D4">
          <w:rPr>
            <w:rStyle w:val="a3"/>
            <w:color w:val="auto"/>
          </w:rPr>
          <w:t>Экологическая политика</w:t>
        </w:r>
        <w:r w:rsidR="001B1DBF" w:rsidRPr="00DD79D4">
          <w:rPr>
            <w:rStyle w:val="a3"/>
            <w:webHidden/>
            <w:color w:val="auto"/>
          </w:rPr>
          <w:tab/>
        </w:r>
        <w:r w:rsidR="00C12D1A" w:rsidRPr="00C12D1A">
          <w:rPr>
            <w:rStyle w:val="a3"/>
            <w:bCs/>
            <w:webHidden/>
            <w:color w:val="auto"/>
          </w:rPr>
          <w:t>35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52" w:anchor="_Toc529428706" w:history="1">
        <w:r w:rsidR="001B1DBF" w:rsidRPr="00DD79D4">
          <w:rPr>
            <w:rStyle w:val="a3"/>
            <w:color w:val="auto"/>
          </w:rPr>
          <w:t>7.7.</w:t>
        </w:r>
        <w:r w:rsidR="0032135F" w:rsidRPr="00DD79D4">
          <w:t xml:space="preserve"> </w:t>
        </w:r>
        <w:r w:rsidR="0032135F" w:rsidRPr="00DD79D4">
          <w:rPr>
            <w:rStyle w:val="a3"/>
            <w:color w:val="auto"/>
          </w:rPr>
          <w:t>Культура и туризм</w:t>
        </w:r>
        <w:r w:rsidR="001B1DBF" w:rsidRPr="00DD79D4">
          <w:rPr>
            <w:rStyle w:val="a3"/>
            <w:webHidden/>
            <w:color w:val="auto"/>
          </w:rPr>
          <w:tab/>
        </w:r>
        <w:r w:rsidR="006C06F2">
          <w:rPr>
            <w:rStyle w:val="a3"/>
            <w:bCs/>
            <w:webHidden/>
            <w:color w:val="auto"/>
          </w:rPr>
          <w:t>35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53" w:anchor="_Toc529428707" w:history="1">
        <w:r w:rsidR="001B1DBF" w:rsidRPr="00DD79D4">
          <w:rPr>
            <w:rStyle w:val="a3"/>
            <w:color w:val="auto"/>
          </w:rPr>
          <w:t>7.8.</w:t>
        </w:r>
        <w:r w:rsidR="0032135F" w:rsidRPr="00DD79D4">
          <w:t xml:space="preserve"> </w:t>
        </w:r>
        <w:r w:rsidR="0032135F" w:rsidRPr="00DD79D4">
          <w:rPr>
            <w:rStyle w:val="a3"/>
            <w:color w:val="auto"/>
          </w:rPr>
          <w:t>Здравоохранение</w:t>
        </w:r>
        <w:r w:rsidR="001B1DBF" w:rsidRPr="00DD79D4">
          <w:rPr>
            <w:rStyle w:val="a3"/>
            <w:webHidden/>
            <w:color w:val="auto"/>
          </w:rPr>
          <w:tab/>
        </w:r>
        <w:r w:rsidR="006C06F2">
          <w:rPr>
            <w:rStyle w:val="a3"/>
            <w:bCs/>
            <w:webHidden/>
            <w:color w:val="auto"/>
          </w:rPr>
          <w:t>35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54" w:anchor="_Toc529428708" w:history="1">
        <w:r w:rsidR="001B1DBF" w:rsidRPr="00DD79D4">
          <w:rPr>
            <w:rStyle w:val="a3"/>
            <w:color w:val="auto"/>
          </w:rPr>
          <w:t>7.9.</w:t>
        </w:r>
        <w:r w:rsidR="0032135F" w:rsidRPr="00DD79D4">
          <w:t xml:space="preserve"> </w:t>
        </w:r>
        <w:r w:rsidR="0032135F" w:rsidRPr="00DD79D4">
          <w:rPr>
            <w:rStyle w:val="a3"/>
            <w:color w:val="auto"/>
          </w:rPr>
          <w:t>Молодежная политика</w:t>
        </w:r>
        <w:r w:rsidR="001B1DBF" w:rsidRPr="00DD79D4">
          <w:rPr>
            <w:rStyle w:val="a3"/>
            <w:webHidden/>
            <w:color w:val="auto"/>
          </w:rPr>
          <w:tab/>
        </w:r>
        <w:r w:rsidR="006C06F2" w:rsidRPr="006C06F2">
          <w:rPr>
            <w:rStyle w:val="a3"/>
            <w:bCs/>
            <w:webHidden/>
            <w:color w:val="auto"/>
          </w:rPr>
          <w:t>36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55" w:anchor="_Toc529428709" w:history="1">
        <w:r w:rsidR="001B1DBF" w:rsidRPr="00DD79D4">
          <w:rPr>
            <w:rStyle w:val="a3"/>
            <w:color w:val="auto"/>
          </w:rPr>
          <w:t>7.10.</w:t>
        </w:r>
        <w:r w:rsidR="0032135F" w:rsidRPr="00DD79D4">
          <w:t xml:space="preserve"> </w:t>
        </w:r>
        <w:r w:rsidR="0032135F" w:rsidRPr="00DD79D4">
          <w:rPr>
            <w:rStyle w:val="a3"/>
            <w:color w:val="auto"/>
          </w:rPr>
          <w:t>Обеспечение безопасности жизнедеятельности</w:t>
        </w:r>
        <w:r w:rsidR="001B1DBF" w:rsidRPr="00DD79D4">
          <w:rPr>
            <w:rStyle w:val="a3"/>
            <w:webHidden/>
            <w:color w:val="auto"/>
          </w:rPr>
          <w:tab/>
        </w:r>
        <w:r w:rsidR="006C06F2">
          <w:rPr>
            <w:rStyle w:val="a3"/>
            <w:bCs/>
            <w:webHidden/>
            <w:color w:val="auto"/>
          </w:rPr>
          <w:t>37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56" w:anchor="_Toc529428718" w:history="1">
        <w:r w:rsidR="001B1DBF" w:rsidRPr="00DD79D4">
          <w:rPr>
            <w:rStyle w:val="a3"/>
            <w:color w:val="auto"/>
          </w:rPr>
          <w:t>7.11.</w:t>
        </w:r>
        <w:r w:rsidR="00560720" w:rsidRPr="00DD79D4">
          <w:rPr>
            <w:rStyle w:val="a3"/>
            <w:color w:val="auto"/>
          </w:rPr>
          <w:t xml:space="preserve"> Транспортная система</w:t>
        </w:r>
        <w:r w:rsidR="001B1DBF" w:rsidRPr="00DD79D4">
          <w:rPr>
            <w:rStyle w:val="a3"/>
            <w:webHidden/>
            <w:color w:val="auto"/>
          </w:rPr>
          <w:tab/>
        </w:r>
        <w:r w:rsidR="006C06F2">
          <w:rPr>
            <w:rStyle w:val="a3"/>
            <w:bCs/>
            <w:webHidden/>
            <w:color w:val="auto"/>
          </w:rPr>
          <w:t>37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57" w:anchor="_Toc529428720" w:history="1">
        <w:r w:rsidR="001B1DBF" w:rsidRPr="00DD79D4">
          <w:rPr>
            <w:rStyle w:val="a3"/>
            <w:color w:val="auto"/>
          </w:rPr>
          <w:t>7.12.</w:t>
        </w:r>
        <w:r w:rsidR="00560720" w:rsidRPr="00DD79D4">
          <w:t xml:space="preserve"> </w:t>
        </w:r>
        <w:r w:rsidR="00560720" w:rsidRPr="00DD79D4">
          <w:rPr>
            <w:rStyle w:val="a3"/>
            <w:color w:val="auto"/>
          </w:rPr>
          <w:t>Строительство</w:t>
        </w:r>
        <w:r w:rsidR="001B1DBF" w:rsidRPr="00DD79D4">
          <w:rPr>
            <w:rStyle w:val="a3"/>
            <w:webHidden/>
            <w:color w:val="auto"/>
          </w:rPr>
          <w:tab/>
        </w:r>
        <w:r w:rsidR="006C06F2">
          <w:rPr>
            <w:rStyle w:val="a3"/>
            <w:bCs/>
            <w:webHidden/>
            <w:color w:val="auto"/>
          </w:rPr>
          <w:t>38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58" w:anchor="_Toc529428721" w:history="1">
        <w:r w:rsidR="001B1DBF" w:rsidRPr="00DD79D4">
          <w:rPr>
            <w:rStyle w:val="a3"/>
            <w:color w:val="auto"/>
          </w:rPr>
          <w:t>7.13.</w:t>
        </w:r>
        <w:r w:rsidR="00560720" w:rsidRPr="00DD79D4">
          <w:t xml:space="preserve"> </w:t>
        </w:r>
        <w:r w:rsidR="00560720" w:rsidRPr="00DD79D4">
          <w:rPr>
            <w:rStyle w:val="a3"/>
            <w:color w:val="auto"/>
          </w:rPr>
          <w:t>Жилищно-коммунальное хозяйство,  газификация</w:t>
        </w:r>
        <w:r w:rsidR="001B1DBF" w:rsidRPr="00DD79D4">
          <w:rPr>
            <w:rStyle w:val="a3"/>
            <w:webHidden/>
            <w:color w:val="auto"/>
          </w:rPr>
          <w:tab/>
        </w:r>
        <w:r w:rsidR="006C06F2">
          <w:rPr>
            <w:rStyle w:val="a3"/>
            <w:bCs/>
            <w:webHidden/>
            <w:color w:val="auto"/>
          </w:rPr>
          <w:t>38</w:t>
        </w:r>
      </w:hyperlink>
    </w:p>
    <w:p w:rsidR="001B1DBF" w:rsidRPr="00DD79D4" w:rsidRDefault="00A67DC8" w:rsidP="00FE4DEC">
      <w:pPr>
        <w:pStyle w:val="a6"/>
        <w:rPr>
          <w:bCs/>
        </w:rPr>
      </w:pPr>
      <w:hyperlink r:id="rId59" w:anchor="_Toc529428726" w:history="1">
        <w:r w:rsidR="001B1DBF" w:rsidRPr="00DD79D4">
          <w:rPr>
            <w:rStyle w:val="a3"/>
            <w:color w:val="auto"/>
          </w:rPr>
          <w:t>8. Источники финансирования, необходимые</w:t>
        </w:r>
      </w:hyperlink>
      <w:hyperlink r:id="rId60" w:anchor="_Toc529428727" w:history="1">
        <w:r w:rsidR="001B1DBF" w:rsidRPr="00DD79D4">
          <w:rPr>
            <w:rStyle w:val="a3"/>
            <w:color w:val="auto"/>
          </w:rPr>
          <w:t>для реализации Стратегии</w:t>
        </w:r>
        <w:r w:rsidR="001B1DBF" w:rsidRPr="00DD79D4">
          <w:rPr>
            <w:rStyle w:val="a3"/>
            <w:webHidden/>
            <w:color w:val="auto"/>
          </w:rPr>
          <w:tab/>
        </w:r>
        <w:r w:rsidR="006C06F2">
          <w:rPr>
            <w:rStyle w:val="a3"/>
            <w:bCs/>
            <w:webHidden/>
            <w:color w:val="auto"/>
          </w:rPr>
          <w:t>38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61" w:anchor="_Toc529428728" w:history="1">
        <w:r w:rsidR="001B1DBF" w:rsidRPr="00DD79D4">
          <w:rPr>
            <w:rStyle w:val="a3"/>
            <w:color w:val="auto"/>
          </w:rPr>
          <w:t>9. Перечень действующих муниципальных программ на территории поселения в период реализации Стратегии</w:t>
        </w:r>
        <w:r w:rsidR="001B1DBF" w:rsidRPr="00DD79D4">
          <w:rPr>
            <w:rStyle w:val="a3"/>
            <w:webHidden/>
            <w:color w:val="auto"/>
          </w:rPr>
          <w:tab/>
        </w:r>
        <w:r w:rsidR="006C06F2">
          <w:rPr>
            <w:rStyle w:val="a3"/>
            <w:bCs/>
            <w:webHidden/>
            <w:color w:val="auto"/>
          </w:rPr>
          <w:t>39</w:t>
        </w:r>
      </w:hyperlink>
    </w:p>
    <w:p w:rsidR="001B1DBF" w:rsidRPr="00DD79D4" w:rsidRDefault="00A67DC8" w:rsidP="00FE4DEC">
      <w:pPr>
        <w:pStyle w:val="a6"/>
        <w:rPr>
          <w:b/>
          <w:bCs/>
        </w:rPr>
      </w:pPr>
      <w:hyperlink r:id="rId62" w:anchor="_Toc529428729" w:history="1">
        <w:r w:rsidR="001B1DBF" w:rsidRPr="00DD79D4">
          <w:rPr>
            <w:rStyle w:val="a3"/>
            <w:color w:val="auto"/>
          </w:rPr>
          <w:t>10. Заключение</w:t>
        </w:r>
        <w:r w:rsidR="001B1DBF" w:rsidRPr="00DD79D4">
          <w:rPr>
            <w:rStyle w:val="a3"/>
            <w:webHidden/>
            <w:color w:val="auto"/>
          </w:rPr>
          <w:tab/>
        </w:r>
        <w:r w:rsidR="006C06F2" w:rsidRPr="006C06F2">
          <w:rPr>
            <w:rStyle w:val="a3"/>
            <w:bCs/>
            <w:webHidden/>
            <w:color w:val="auto"/>
          </w:rPr>
          <w:t>39</w:t>
        </w:r>
      </w:hyperlink>
    </w:p>
    <w:p w:rsidR="001B1DBF" w:rsidRPr="00DD79D4" w:rsidRDefault="009B6163" w:rsidP="00B56AD3">
      <w:pPr>
        <w:spacing w:line="276" w:lineRule="auto"/>
        <w:sectPr w:rsidR="001B1DBF" w:rsidRPr="00DD79D4" w:rsidSect="00EB28AD">
          <w:pgSz w:w="11907" w:h="16840"/>
          <w:pgMar w:top="1701" w:right="851" w:bottom="1134" w:left="1559" w:header="720" w:footer="720" w:gutter="0"/>
          <w:cols w:space="720"/>
        </w:sectPr>
      </w:pPr>
      <w:r w:rsidRPr="00DD79D4">
        <w:fldChar w:fldCharType="end"/>
      </w: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6" w:name="_Toc529428601"/>
      <w:bookmarkStart w:id="27" w:name="_Toc528068406"/>
      <w:bookmarkStart w:id="28" w:name="_Toc528067928"/>
      <w:r w:rsidRPr="00A5391C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26"/>
      <w:bookmarkEnd w:id="27"/>
      <w:bookmarkEnd w:id="28"/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A5391C">
        <w:t xml:space="preserve">          Стратегия социально-экономического развития муниципального образования </w:t>
      </w:r>
      <w:r w:rsidR="00B073CB">
        <w:t>Шкаланское</w:t>
      </w:r>
      <w:r w:rsidRPr="00A5391C">
        <w:t xml:space="preserve"> сельское поселение Яранского муниципального  района Кировской области на 20</w:t>
      </w:r>
      <w:r w:rsidRPr="00A5391C">
        <w:rPr>
          <w:color w:val="FF0000"/>
        </w:rPr>
        <w:t>19</w:t>
      </w:r>
      <w:r w:rsidRPr="00A5391C">
        <w:t>- 2030 годы (далее - Стратегия) разработана в соответствии с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</w:t>
      </w:r>
      <w:r w:rsidR="00B073CB">
        <w:t>лением администрации Шкаланского</w:t>
      </w:r>
      <w:r w:rsidRPr="00A5391C">
        <w:t xml:space="preserve"> сельского поселения от 11.01.2019 № 2 «Об утверждении Положения о стратегическом планировании в </w:t>
      </w:r>
      <w:r w:rsidR="004840DD">
        <w:t>муниципальном образовании Шкаланское</w:t>
      </w:r>
      <w:r w:rsidRPr="00A5391C">
        <w:t xml:space="preserve"> сельское поселение Яранского   района Кировской области».</w:t>
      </w: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A5391C">
        <w:t>Стратегия является документом стратегического планирования, определяющим цели и задачи муниципального управления и социально-экономического развития муниц</w:t>
      </w:r>
      <w:r w:rsidR="004840DD">
        <w:t>ипального образования Шкаланское</w:t>
      </w:r>
      <w:r w:rsidRPr="00A5391C">
        <w:t xml:space="preserve"> сельское поселение Яранского  района Киров</w:t>
      </w:r>
      <w:r w:rsidR="004840DD">
        <w:t>ской области (далее – Шкаланское</w:t>
      </w:r>
      <w:r w:rsidRPr="00A5391C">
        <w:t xml:space="preserve"> сельское поселение) на долгосрочный период. </w:t>
      </w:r>
    </w:p>
    <w:p w:rsidR="001B1DBF" w:rsidRPr="00A5391C" w:rsidRDefault="001B1DBF" w:rsidP="00B56AD3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A5391C">
        <w:t>Назначение Стратегии заключается в необходимости определения и формулирования долгосрочных целей, приоритетов и задач развития, улучшения инвестиционн</w:t>
      </w:r>
      <w:r w:rsidR="004840DD">
        <w:t>ой привлекательности Шкаланского</w:t>
      </w:r>
      <w:r w:rsidRPr="00A5391C">
        <w:t xml:space="preserve"> сельского поселения.</w:t>
      </w: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A5391C">
        <w:t>Реализация Стратегии будет осуществляться в соответствии с планом</w:t>
      </w:r>
      <w:r w:rsidRPr="00A5391C">
        <w:br/>
        <w:t>мероприятий по реализации стратегии социально-экономического развития</w:t>
      </w:r>
      <w:r w:rsidRPr="00A5391C">
        <w:br/>
        <w:t>муниц</w:t>
      </w:r>
      <w:r w:rsidR="004840DD">
        <w:t>ипального образования Шкаланское</w:t>
      </w:r>
      <w:r w:rsidRPr="00A5391C">
        <w:t xml:space="preserve"> сельское поселение Яранского   района Кировской области на 20</w:t>
      </w:r>
      <w:r w:rsidRPr="00A5391C">
        <w:rPr>
          <w:color w:val="FF0000"/>
        </w:rPr>
        <w:t>19</w:t>
      </w:r>
      <w:r w:rsidRPr="00A5391C">
        <w:t>- 2030 годы и муниципальными программами, утверждёнными администрацией муниц</w:t>
      </w:r>
      <w:r w:rsidR="004840DD">
        <w:t>ипального образования Шкаланское</w:t>
      </w:r>
      <w:r w:rsidRPr="00A5391C">
        <w:t xml:space="preserve"> сельское поселение Яранского  района Кировской области в установленном порядке.</w:t>
      </w:r>
    </w:p>
    <w:p w:rsidR="001B1DBF" w:rsidRPr="00A5391C" w:rsidRDefault="001B1DBF" w:rsidP="00B56AD3">
      <w:pPr>
        <w:widowControl w:val="0"/>
        <w:tabs>
          <w:tab w:val="left" w:pos="1020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A5391C">
        <w:t xml:space="preserve">      Цель разработки Стратегии на 20</w:t>
      </w:r>
      <w:r w:rsidRPr="00A5391C">
        <w:rPr>
          <w:color w:val="FF0000"/>
        </w:rPr>
        <w:t>19</w:t>
      </w:r>
      <w:r w:rsidRPr="00A5391C">
        <w:t xml:space="preserve"> - 2030 годы: определение возможностей, перспективных направлений и механизмов стра</w:t>
      </w:r>
      <w:r w:rsidR="004840DD">
        <w:t>тегического развития Шкаланского</w:t>
      </w:r>
      <w:r w:rsidRPr="00A5391C">
        <w:t xml:space="preserve"> сельского поселения для формирования новой, более эффективной модели экономики, ориентированной на повышение уровня и качества жизни населения, благ</w:t>
      </w:r>
      <w:r w:rsidR="004840DD">
        <w:t>осостояния населения Шкаланского</w:t>
      </w:r>
      <w:r w:rsidRPr="00A5391C">
        <w:t xml:space="preserve"> сельского поселения, динамичного развития социаль</w:t>
      </w:r>
      <w:r w:rsidR="004840DD">
        <w:t>ной сферы территории Шкаланского</w:t>
      </w:r>
      <w:r w:rsidRPr="00A5391C">
        <w:t xml:space="preserve"> сельского поселения </w:t>
      </w: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A5391C">
        <w:t xml:space="preserve">     Данный документ фиксирует видение перспективы, ориентиры и долгосрочные цели и задачи для совместной работы всех заинтересованных сторон по </w:t>
      </w:r>
      <w:r w:rsidR="004840DD">
        <w:t>дальнейшему развитию Шкаланского</w:t>
      </w:r>
      <w:r w:rsidRPr="00A5391C">
        <w:t xml:space="preserve"> сельского поселения, служит отправной точкой для разработки муниципальных программ, плана мероприятий по реализации Стратегии, других документов, имеющих стратегический характер для социально-экономического развития.</w:t>
      </w: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ind w:firstLine="142"/>
        <w:jc w:val="both"/>
      </w:pP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ind w:firstLine="142"/>
        <w:jc w:val="both"/>
      </w:pPr>
      <w:r w:rsidRPr="00A5391C">
        <w:t>Основными задачами разработки Стратегии являются:</w:t>
      </w: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ind w:firstLine="142"/>
        <w:jc w:val="both"/>
      </w:pPr>
      <w:r w:rsidRPr="00A5391C">
        <w:t xml:space="preserve">        оценка потенциала социально-эко</w:t>
      </w:r>
      <w:r w:rsidR="004840DD">
        <w:t>номического развития Шкаланского</w:t>
      </w:r>
      <w:r w:rsidRPr="00A5391C">
        <w:t xml:space="preserve">    </w:t>
      </w: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сельского поселения;</w:t>
      </w: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определение приоритетных направлений и целей развития муниципального образования на долгосрочную перспективу;</w:t>
      </w:r>
    </w:p>
    <w:p w:rsidR="001B1DBF" w:rsidRPr="00A5391C" w:rsidRDefault="001B1DBF" w:rsidP="00B56AD3">
      <w:pPr>
        <w:widowControl w:val="0"/>
        <w:suppressAutoHyphens/>
        <w:autoSpaceDE w:val="0"/>
        <w:autoSpaceDN w:val="0"/>
        <w:adjustRightInd w:val="0"/>
        <w:spacing w:line="276" w:lineRule="auto"/>
        <w:ind w:firstLine="360"/>
        <w:jc w:val="both"/>
      </w:pPr>
      <w:r w:rsidRPr="00A5391C">
        <w:t>выработка системы мер по достижению стратегич</w:t>
      </w:r>
      <w:r w:rsidR="004840DD">
        <w:t>еских целей развития Шкаланского</w:t>
      </w:r>
      <w:r w:rsidRPr="00A5391C">
        <w:t xml:space="preserve"> сельского поселения на долгосрочную перспективу.</w:t>
      </w:r>
    </w:p>
    <w:p w:rsidR="001B1DBF" w:rsidRPr="00A5391C" w:rsidRDefault="001B1DBF" w:rsidP="00B56AD3">
      <w:pPr>
        <w:pStyle w:val="1"/>
        <w:numPr>
          <w:ilvl w:val="0"/>
          <w:numId w:val="2"/>
        </w:numPr>
        <w:spacing w:before="0" w:after="0" w:line="276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A5391C">
        <w:rPr>
          <w:rFonts w:ascii="Times New Roman" w:hAnsi="Times New Roman"/>
          <w:bCs/>
          <w:sz w:val="24"/>
          <w:szCs w:val="24"/>
        </w:rPr>
        <w:br w:type="page"/>
      </w:r>
      <w:bookmarkStart w:id="29" w:name="_Toc529428602"/>
      <w:bookmarkStart w:id="30" w:name="_Toc528068407"/>
      <w:bookmarkStart w:id="31" w:name="_Toc528067929"/>
      <w:r w:rsidRPr="00A5391C">
        <w:rPr>
          <w:rFonts w:ascii="Times New Roman" w:hAnsi="Times New Roman"/>
          <w:sz w:val="24"/>
          <w:szCs w:val="24"/>
        </w:rPr>
        <w:lastRenderedPageBreak/>
        <w:t xml:space="preserve">Анализ социально-экономического положения </w:t>
      </w:r>
      <w:bookmarkEnd w:id="29"/>
      <w:r w:rsidR="004840DD">
        <w:rPr>
          <w:rFonts w:ascii="Times New Roman" w:hAnsi="Times New Roman"/>
          <w:sz w:val="24"/>
          <w:szCs w:val="24"/>
        </w:rPr>
        <w:t>Шкаланского</w:t>
      </w:r>
      <w:r w:rsidRPr="00A5391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1DBF" w:rsidRPr="00A5391C" w:rsidRDefault="001B1DBF" w:rsidP="00B56AD3">
      <w:pPr>
        <w:pStyle w:val="1"/>
        <w:numPr>
          <w:ilvl w:val="1"/>
          <w:numId w:val="22"/>
        </w:numPr>
        <w:spacing w:before="0" w:after="0" w:line="276" w:lineRule="auto"/>
        <w:ind w:left="0"/>
        <w:jc w:val="center"/>
        <w:rPr>
          <w:rStyle w:val="aff0"/>
          <w:rFonts w:ascii="Times New Roman" w:hAnsi="Times New Roman"/>
          <w:i w:val="0"/>
          <w:iCs w:val="0"/>
          <w:sz w:val="24"/>
          <w:szCs w:val="24"/>
        </w:rPr>
      </w:pPr>
      <w:bookmarkStart w:id="32" w:name="_Toc529428603"/>
      <w:r w:rsidRPr="00A5391C">
        <w:rPr>
          <w:rStyle w:val="aff0"/>
          <w:rFonts w:ascii="Times New Roman" w:hAnsi="Times New Roman"/>
          <w:i w:val="0"/>
          <w:iCs w:val="0"/>
          <w:sz w:val="24"/>
          <w:szCs w:val="24"/>
        </w:rPr>
        <w:t>Основные сведения и особенности экономико-географического положения</w:t>
      </w:r>
      <w:bookmarkEnd w:id="30"/>
      <w:bookmarkEnd w:id="31"/>
      <w:bookmarkEnd w:id="32"/>
    </w:p>
    <w:p w:rsidR="001B1DBF" w:rsidRPr="00A5391C" w:rsidRDefault="001B1DBF" w:rsidP="00B56AD3">
      <w:pPr>
        <w:pStyle w:val="aff1"/>
        <w:spacing w:line="276" w:lineRule="auto"/>
        <w:ind w:left="0"/>
      </w:pPr>
    </w:p>
    <w:p w:rsidR="001B1DBF" w:rsidRPr="00A5391C" w:rsidRDefault="001B1DBF" w:rsidP="00B56AD3">
      <w:pPr>
        <w:tabs>
          <w:tab w:val="left" w:pos="1134"/>
        </w:tabs>
        <w:autoSpaceDE w:val="0"/>
        <w:spacing w:line="276" w:lineRule="auto"/>
        <w:jc w:val="both"/>
        <w:rPr>
          <w:color w:val="000000"/>
        </w:rPr>
      </w:pPr>
      <w:r w:rsidRPr="00A5391C">
        <w:t xml:space="preserve"> Экономико-географическое положение – один из важнейших факторов,</w:t>
      </w:r>
    </w:p>
    <w:p w:rsidR="00526E87" w:rsidRPr="00E25E8B" w:rsidRDefault="001B1DBF" w:rsidP="00526E87">
      <w:pPr>
        <w:tabs>
          <w:tab w:val="left" w:pos="8820"/>
        </w:tabs>
        <w:spacing w:after="120"/>
        <w:ind w:firstLine="567"/>
        <w:jc w:val="both"/>
        <w:outlineLvl w:val="0"/>
        <w:rPr>
          <w:b/>
          <w:sz w:val="28"/>
          <w:szCs w:val="28"/>
        </w:rPr>
      </w:pPr>
      <w:r w:rsidRPr="00A5391C">
        <w:t>определяющих перспективы развития территорий.</w:t>
      </w:r>
      <w:r w:rsidR="00526E87" w:rsidRPr="00526E87">
        <w:rPr>
          <w:b/>
          <w:sz w:val="28"/>
          <w:szCs w:val="28"/>
        </w:rPr>
        <w:t xml:space="preserve"> </w:t>
      </w:r>
      <w:r w:rsidR="00526E87" w:rsidRPr="00E25E8B">
        <w:rPr>
          <w:b/>
          <w:sz w:val="28"/>
          <w:szCs w:val="28"/>
        </w:rPr>
        <w:t xml:space="preserve"> </w:t>
      </w:r>
    </w:p>
    <w:p w:rsidR="00526E87" w:rsidRPr="007903EB" w:rsidRDefault="00526E87" w:rsidP="00526E87">
      <w:pPr>
        <w:tabs>
          <w:tab w:val="left" w:pos="8820"/>
        </w:tabs>
        <w:spacing w:before="120" w:after="120"/>
        <w:ind w:firstLine="567"/>
        <w:jc w:val="both"/>
      </w:pPr>
      <w:r w:rsidRPr="007903EB">
        <w:t xml:space="preserve">Муниципальное образование </w:t>
      </w:r>
      <w:r>
        <w:t>Шкалан</w:t>
      </w:r>
      <w:r w:rsidRPr="008C0C91">
        <w:t>ско</w:t>
      </w:r>
      <w:r>
        <w:t xml:space="preserve">е </w:t>
      </w:r>
      <w:r w:rsidRPr="007903EB">
        <w:t xml:space="preserve"> сельское поселение (СП) </w:t>
      </w:r>
      <w:r w:rsidRPr="00C02F86">
        <w:t xml:space="preserve">находится в </w:t>
      </w:r>
      <w:r>
        <w:t>южной</w:t>
      </w:r>
      <w:r w:rsidRPr="00C02F86">
        <w:t xml:space="preserve"> части Яранского райо</w:t>
      </w:r>
      <w:r w:rsidRPr="007903EB">
        <w:t>на, который расположен на юг</w:t>
      </w:r>
      <w:r>
        <w:t>о-западе</w:t>
      </w:r>
      <w:r w:rsidRPr="007903EB">
        <w:t xml:space="preserve"> Кировской области.</w:t>
      </w:r>
    </w:p>
    <w:p w:rsidR="00526E87" w:rsidRPr="00842493" w:rsidRDefault="00526E87" w:rsidP="00526E87">
      <w:pPr>
        <w:tabs>
          <w:tab w:val="left" w:pos="8820"/>
        </w:tabs>
        <w:spacing w:before="120"/>
        <w:ind w:firstLine="567"/>
        <w:jc w:val="both"/>
      </w:pPr>
      <w:r w:rsidRPr="00842493">
        <w:t>Шкаланское СП граничит:</w:t>
      </w:r>
    </w:p>
    <w:p w:rsidR="00526E87" w:rsidRPr="00BB0516" w:rsidRDefault="00526E87" w:rsidP="00526E87">
      <w:pPr>
        <w:numPr>
          <w:ilvl w:val="0"/>
          <w:numId w:val="21"/>
        </w:numPr>
        <w:tabs>
          <w:tab w:val="left" w:pos="1134"/>
        </w:tabs>
        <w:autoSpaceDE w:val="0"/>
        <w:ind w:left="1134" w:hanging="567"/>
        <w:jc w:val="both"/>
      </w:pPr>
      <w:r w:rsidRPr="00BB0516">
        <w:t>на западе – с Кугушергским  СП Яранского района;</w:t>
      </w:r>
    </w:p>
    <w:p w:rsidR="00526E87" w:rsidRPr="00BB0516" w:rsidRDefault="00526E87" w:rsidP="00526E87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 w:rsidRPr="00BB0516">
        <w:t>на севере и северо-западе  – с</w:t>
      </w:r>
      <w:r>
        <w:t>о</w:t>
      </w:r>
      <w:r w:rsidRPr="00BB0516">
        <w:t xml:space="preserve"> </w:t>
      </w:r>
      <w:r>
        <w:t>Знаменским СП</w:t>
      </w:r>
      <w:r w:rsidRPr="00BB0516">
        <w:t xml:space="preserve"> Яранского района;</w:t>
      </w:r>
    </w:p>
    <w:p w:rsidR="00526E87" w:rsidRPr="00BB0516" w:rsidRDefault="00526E87" w:rsidP="00526E87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 w:rsidRPr="00BB0516">
        <w:t>на северо- востоке –  с Яранским ГП Яранского района;</w:t>
      </w:r>
    </w:p>
    <w:p w:rsidR="00526E87" w:rsidRPr="00BB0516" w:rsidRDefault="00526E87" w:rsidP="00526E87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 w:rsidRPr="00BB0516">
        <w:t xml:space="preserve">на </w:t>
      </w:r>
      <w:r>
        <w:t>востоке</w:t>
      </w:r>
      <w:r w:rsidRPr="00BB0516">
        <w:t xml:space="preserve"> с Салобелякским СП Яранского района;</w:t>
      </w:r>
    </w:p>
    <w:p w:rsidR="00526E87" w:rsidRDefault="00526E87" w:rsidP="00526E87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 w:rsidRPr="00BB0516">
        <w:t>на юге– с республикой Марий-Эл</w:t>
      </w:r>
      <w:r>
        <w:t>;</w:t>
      </w:r>
    </w:p>
    <w:p w:rsidR="00526E87" w:rsidRPr="00BB0516" w:rsidRDefault="00526E87" w:rsidP="00526E87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>
        <w:t>на юго-западе с Санчурским районом Кировской области.</w:t>
      </w:r>
    </w:p>
    <w:p w:rsidR="00526E87" w:rsidRPr="007903EB" w:rsidRDefault="00526E87" w:rsidP="00526E87">
      <w:pPr>
        <w:tabs>
          <w:tab w:val="left" w:pos="8820"/>
        </w:tabs>
        <w:spacing w:before="120"/>
        <w:ind w:firstLine="567"/>
        <w:jc w:val="both"/>
      </w:pPr>
      <w:r w:rsidRPr="007903EB">
        <w:t xml:space="preserve">Административным центром </w:t>
      </w:r>
      <w:r>
        <w:t>Шкалан</w:t>
      </w:r>
      <w:r w:rsidRPr="008C0C91">
        <w:t xml:space="preserve">ского </w:t>
      </w:r>
      <w:r>
        <w:t>СП</w:t>
      </w:r>
      <w:r w:rsidRPr="007903EB">
        <w:t xml:space="preserve"> является </w:t>
      </w:r>
      <w:r>
        <w:t>д. Шкаланка</w:t>
      </w:r>
      <w:r w:rsidRPr="007903EB">
        <w:t xml:space="preserve">. Расстояние от </w:t>
      </w:r>
      <w:r>
        <w:t>д. Шкаланка</w:t>
      </w:r>
      <w:r w:rsidRPr="007903EB">
        <w:t xml:space="preserve"> до районного центра </w:t>
      </w:r>
      <w:r>
        <w:t xml:space="preserve">– г. </w:t>
      </w:r>
      <w:r w:rsidRPr="00274F76">
        <w:t>Яранск - 22 км, до областного центра – г. Кирова – 235  км.</w:t>
      </w:r>
      <w:r w:rsidRPr="007903EB">
        <w:t xml:space="preserve"> </w:t>
      </w:r>
    </w:p>
    <w:p w:rsidR="00526E87" w:rsidRPr="00C47733" w:rsidRDefault="00526E87" w:rsidP="00526E87">
      <w:pPr>
        <w:spacing w:before="120" w:after="120"/>
        <w:ind w:firstLine="567"/>
        <w:jc w:val="both"/>
      </w:pPr>
      <w:r w:rsidRPr="000657B8">
        <w:t xml:space="preserve">Площадь поселения </w:t>
      </w:r>
      <w:r w:rsidRPr="00C47733">
        <w:t>составляет 237,69 км</w:t>
      </w:r>
      <w:r w:rsidRPr="00C47733">
        <w:rPr>
          <w:vertAlign w:val="superscript"/>
        </w:rPr>
        <w:t>2</w:t>
      </w:r>
      <w:r w:rsidRPr="00C47733">
        <w:t xml:space="preserve">, на его территории расположено 31 населённый пункт, в т.ч. 2 села, 1 выселок, </w:t>
      </w:r>
      <w:r>
        <w:t>2</w:t>
      </w:r>
      <w:r w:rsidRPr="00C47733">
        <w:t>8 деревень (см. табл. 1-1). Численность населения Шкаланского СП на 01.01.2018 составила 1176 человек</w:t>
      </w:r>
      <w:r w:rsidRPr="00C47733">
        <w:rPr>
          <w:rStyle w:val="aff5"/>
        </w:rPr>
        <w:footnoteReference w:id="1"/>
      </w:r>
      <w:r w:rsidRPr="00C47733">
        <w:t>.</w:t>
      </w:r>
    </w:p>
    <w:p w:rsidR="001B1DBF" w:rsidRPr="00A5391C" w:rsidRDefault="001B1DBF" w:rsidP="00B56AD3">
      <w:pPr>
        <w:tabs>
          <w:tab w:val="left" w:pos="1134"/>
        </w:tabs>
        <w:autoSpaceDE w:val="0"/>
        <w:spacing w:line="276" w:lineRule="auto"/>
        <w:jc w:val="both"/>
        <w:rPr>
          <w:color w:val="000000"/>
        </w:rPr>
      </w:pPr>
      <w:r w:rsidRPr="00A5391C">
        <w:t xml:space="preserve"> </w:t>
      </w:r>
    </w:p>
    <w:p w:rsidR="001B1DBF" w:rsidRPr="00A5391C" w:rsidRDefault="001B1DBF" w:rsidP="00B56AD3">
      <w:pPr>
        <w:pStyle w:val="2"/>
        <w:spacing w:before="0" w:after="0" w:line="276" w:lineRule="auto"/>
        <w:ind w:hanging="142"/>
        <w:rPr>
          <w:rFonts w:ascii="Times New Roman" w:hAnsi="Times New Roman"/>
          <w:sz w:val="24"/>
          <w:szCs w:val="24"/>
        </w:rPr>
      </w:pPr>
      <w:r w:rsidRPr="00A5391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B54454" wp14:editId="6F0B13DE">
            <wp:extent cx="5362575" cy="3028950"/>
            <wp:effectExtent l="19050" t="0" r="9525" b="0"/>
            <wp:docPr id="1" name="Рисунок 1" descr="jaransk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aranskii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3" w:rsidRPr="00B61376" w:rsidRDefault="001B1DBF" w:rsidP="00B61376">
      <w:pPr>
        <w:spacing w:line="276" w:lineRule="auto"/>
        <w:ind w:firstLine="708"/>
        <w:jc w:val="both"/>
      </w:pPr>
      <w:r w:rsidRPr="00A5391C">
        <w:t>Приведенные общие экономико-географические характеристики поселения позволяют оценить его, как поселение имеющее значительный территориальный резерв для обеспечения (при сохранении традиционной специализации) устойчивой динамики экономического роста с сохранением уникальности экосистемы поселения.</w:t>
      </w:r>
      <w:bookmarkStart w:id="33" w:name="_Toc529428604"/>
      <w:bookmarkStart w:id="34" w:name="_Toc528692183"/>
      <w:bookmarkStart w:id="35" w:name="_Toc528068409"/>
      <w:bookmarkStart w:id="36" w:name="_Toc528067931"/>
    </w:p>
    <w:p w:rsidR="00B56AD3" w:rsidRDefault="00B56AD3" w:rsidP="00B56AD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</w:rPr>
      </w:pPr>
    </w:p>
    <w:p w:rsidR="00B56AD3" w:rsidRDefault="00B56AD3" w:rsidP="00B56AD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</w:rPr>
      </w:pPr>
    </w:p>
    <w:p w:rsidR="00B56AD3" w:rsidRDefault="00B56AD3" w:rsidP="00B56AD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</w:rPr>
      </w:pPr>
    </w:p>
    <w:p w:rsidR="00B56AD3" w:rsidRDefault="00B56AD3" w:rsidP="00B56AD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</w:rPr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</w:rPr>
      </w:pPr>
      <w:r w:rsidRPr="00A5391C">
        <w:rPr>
          <w:bCs/>
        </w:rPr>
        <w:t xml:space="preserve">Динамика численности </w:t>
      </w:r>
      <w:bookmarkEnd w:id="33"/>
      <w:bookmarkEnd w:id="34"/>
      <w:bookmarkEnd w:id="35"/>
      <w:bookmarkEnd w:id="36"/>
      <w:r w:rsidR="00316E78">
        <w:rPr>
          <w:bCs/>
        </w:rPr>
        <w:t>Шкаланского</w:t>
      </w:r>
      <w:r w:rsidRPr="00A5391C">
        <w:rPr>
          <w:bCs/>
        </w:rPr>
        <w:t xml:space="preserve"> сельского поселения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023"/>
        <w:gridCol w:w="1024"/>
        <w:gridCol w:w="1024"/>
        <w:gridCol w:w="1153"/>
      </w:tblGrid>
      <w:tr w:rsidR="001B1DBF" w:rsidRPr="00A5391C" w:rsidTr="00216849">
        <w:trPr>
          <w:jc w:val="center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imes New Roman"/>
                <w:bCs/>
                <w:lang w:eastAsia="en-US"/>
              </w:rPr>
            </w:pPr>
            <w:bookmarkStart w:id="37" w:name="_Toc528067932"/>
            <w:bookmarkStart w:id="38" w:name="_Toc528068410"/>
            <w:bookmarkStart w:id="39" w:name="_Toc528692184"/>
            <w:bookmarkStart w:id="40" w:name="_Toc529428605"/>
            <w:r w:rsidRPr="00A5391C">
              <w:rPr>
                <w:rFonts w:eastAsia="Times New Roman"/>
                <w:bCs/>
                <w:lang w:eastAsia="en-US"/>
              </w:rPr>
              <w:t>Годы</w:t>
            </w:r>
            <w:bookmarkEnd w:id="37"/>
            <w:bookmarkEnd w:id="38"/>
            <w:bookmarkEnd w:id="39"/>
            <w:bookmarkEnd w:id="40"/>
          </w:p>
        </w:tc>
      </w:tr>
      <w:tr w:rsidR="001B1DBF" w:rsidRPr="00A5391C" w:rsidTr="002168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BF" w:rsidRPr="00A5391C" w:rsidRDefault="001B1DBF" w:rsidP="00B56AD3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bookmarkStart w:id="41" w:name="_Toc528067933"/>
            <w:bookmarkStart w:id="42" w:name="_Toc528068411"/>
            <w:bookmarkStart w:id="43" w:name="_Toc528692185"/>
            <w:bookmarkStart w:id="44" w:name="_Toc529428606"/>
            <w:r w:rsidRPr="00A5391C">
              <w:rPr>
                <w:rFonts w:eastAsia="Times New Roman"/>
                <w:bCs/>
                <w:lang w:eastAsia="en-US"/>
              </w:rPr>
              <w:t>20</w:t>
            </w:r>
            <w:bookmarkEnd w:id="41"/>
            <w:bookmarkEnd w:id="42"/>
            <w:bookmarkEnd w:id="43"/>
            <w:bookmarkEnd w:id="44"/>
            <w:r w:rsidRPr="00A5391C">
              <w:rPr>
                <w:rFonts w:eastAsia="Times New Roman"/>
                <w:bCs/>
                <w:lang w:eastAsia="en-US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bookmarkStart w:id="45" w:name="_Toc528067934"/>
            <w:bookmarkStart w:id="46" w:name="_Toc528068412"/>
            <w:bookmarkStart w:id="47" w:name="_Toc528692186"/>
            <w:bookmarkStart w:id="48" w:name="_Toc529428607"/>
            <w:r w:rsidRPr="00A5391C">
              <w:rPr>
                <w:rFonts w:eastAsia="Times New Roman"/>
                <w:bCs/>
                <w:lang w:eastAsia="en-US"/>
              </w:rPr>
              <w:t>20</w:t>
            </w:r>
            <w:bookmarkEnd w:id="45"/>
            <w:bookmarkEnd w:id="46"/>
            <w:bookmarkEnd w:id="47"/>
            <w:bookmarkEnd w:id="48"/>
            <w:r w:rsidRPr="00A5391C">
              <w:rPr>
                <w:rFonts w:eastAsia="Times New Roman"/>
                <w:bCs/>
                <w:lang w:eastAsia="en-US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bookmarkStart w:id="49" w:name="_Toc528067935"/>
            <w:bookmarkStart w:id="50" w:name="_Toc528068413"/>
            <w:bookmarkStart w:id="51" w:name="_Toc528692187"/>
            <w:bookmarkStart w:id="52" w:name="_Toc529428608"/>
            <w:r w:rsidRPr="00A5391C">
              <w:rPr>
                <w:rFonts w:eastAsia="Times New Roman"/>
                <w:bCs/>
                <w:lang w:eastAsia="en-US"/>
              </w:rPr>
              <w:t>20</w:t>
            </w:r>
            <w:bookmarkEnd w:id="49"/>
            <w:bookmarkEnd w:id="50"/>
            <w:bookmarkEnd w:id="51"/>
            <w:bookmarkEnd w:id="52"/>
            <w:r w:rsidRPr="00A5391C">
              <w:rPr>
                <w:rFonts w:eastAsia="Times New Roman"/>
                <w:bCs/>
                <w:lang w:eastAsia="en-US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bookmarkStart w:id="53" w:name="_Toc528067936"/>
            <w:bookmarkStart w:id="54" w:name="_Toc528068414"/>
            <w:bookmarkStart w:id="55" w:name="_Toc528692188"/>
            <w:bookmarkStart w:id="56" w:name="_Toc529428609"/>
            <w:r w:rsidRPr="00A5391C">
              <w:rPr>
                <w:rFonts w:eastAsia="Times New Roman"/>
                <w:bCs/>
                <w:lang w:eastAsia="en-US"/>
              </w:rPr>
              <w:t>20</w:t>
            </w:r>
            <w:bookmarkEnd w:id="53"/>
            <w:bookmarkEnd w:id="54"/>
            <w:bookmarkEnd w:id="55"/>
            <w:bookmarkEnd w:id="56"/>
            <w:r w:rsidRPr="00A5391C">
              <w:rPr>
                <w:rFonts w:eastAsia="Times New Roman"/>
                <w:bCs/>
                <w:lang w:eastAsia="en-US"/>
              </w:rPr>
              <w:t>18</w:t>
            </w:r>
          </w:p>
        </w:tc>
      </w:tr>
      <w:tr w:rsidR="001B1DBF" w:rsidRPr="00A5391C" w:rsidTr="00216849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bookmarkStart w:id="57" w:name="_Toc528067937"/>
            <w:bookmarkStart w:id="58" w:name="_Toc528068415"/>
            <w:bookmarkStart w:id="59" w:name="_Toc528692189"/>
            <w:bookmarkStart w:id="60" w:name="_Toc529428610"/>
            <w:r w:rsidRPr="00A5391C">
              <w:rPr>
                <w:rFonts w:eastAsia="Times New Roman"/>
                <w:bCs/>
                <w:lang w:eastAsia="en-US"/>
              </w:rPr>
              <w:t>Численность</w:t>
            </w:r>
            <w:bookmarkEnd w:id="57"/>
            <w:bookmarkEnd w:id="58"/>
            <w:r w:rsidRPr="00A5391C">
              <w:rPr>
                <w:rFonts w:eastAsia="Times New Roman"/>
                <w:bCs/>
                <w:lang w:eastAsia="en-US"/>
              </w:rPr>
              <w:t xml:space="preserve"> постоянного населения</w:t>
            </w:r>
            <w:bookmarkEnd w:id="59"/>
            <w:bookmarkEnd w:id="60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BCA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1298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1B1BCA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5391C">
              <w:rPr>
                <w:rFonts w:eastAsia="Times New Roman"/>
                <w:bCs/>
                <w:lang w:eastAsia="en-US"/>
              </w:rPr>
              <w:t xml:space="preserve"> </w:t>
            </w:r>
            <w:r w:rsidR="001B1BCA">
              <w:rPr>
                <w:rFonts w:eastAsia="Times New Roman"/>
                <w:bCs/>
                <w:lang w:eastAsia="en-US"/>
              </w:rPr>
              <w:t>1295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BCA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1184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BCA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1176</w:t>
            </w:r>
          </w:p>
        </w:tc>
      </w:tr>
      <w:tr w:rsidR="001B1DBF" w:rsidRPr="00A5391C" w:rsidTr="00216849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bookmarkStart w:id="61" w:name="_Toc528067942"/>
            <w:bookmarkStart w:id="62" w:name="_Toc528068420"/>
            <w:bookmarkStart w:id="63" w:name="_Toc528692194"/>
            <w:bookmarkStart w:id="64" w:name="_Toc529428615"/>
            <w:r w:rsidRPr="00A5391C">
              <w:rPr>
                <w:rFonts w:eastAsia="Times New Roman"/>
                <w:bCs/>
                <w:lang w:eastAsia="en-US"/>
              </w:rPr>
              <w:t>Миграционный прирост, убыль населения</w:t>
            </w:r>
            <w:bookmarkEnd w:id="61"/>
            <w:bookmarkEnd w:id="62"/>
            <w:bookmarkEnd w:id="63"/>
            <w:bookmarkEnd w:id="64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5391C">
              <w:rPr>
                <w:rFonts w:eastAsia="Times New Roman"/>
                <w:bCs/>
                <w:lang w:eastAsia="en-US"/>
              </w:rPr>
              <w:t xml:space="preserve"> </w:t>
            </w:r>
            <w:r w:rsidR="00E97190">
              <w:rPr>
                <w:rFonts w:eastAsia="Times New Roman"/>
                <w:bCs/>
                <w:lang w:eastAsia="en-US"/>
              </w:rPr>
              <w:t>-45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5391C">
              <w:rPr>
                <w:rFonts w:eastAsia="Times New Roman"/>
                <w:bCs/>
                <w:lang w:eastAsia="en-US"/>
              </w:rPr>
              <w:t xml:space="preserve"> </w:t>
            </w:r>
            <w:r w:rsidR="00E97190">
              <w:rPr>
                <w:rFonts w:eastAsia="Times New Roman"/>
                <w:bCs/>
                <w:lang w:eastAsia="en-US"/>
              </w:rPr>
              <w:t>-23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5391C">
              <w:rPr>
                <w:rFonts w:eastAsia="Times New Roman"/>
                <w:bCs/>
                <w:lang w:eastAsia="en-US"/>
              </w:rPr>
              <w:t xml:space="preserve"> </w:t>
            </w:r>
            <w:r w:rsidR="00E97190">
              <w:rPr>
                <w:rFonts w:eastAsia="Times New Roman"/>
                <w:bCs/>
                <w:lang w:eastAsia="en-US"/>
              </w:rPr>
              <w:t>-24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5391C">
              <w:rPr>
                <w:rFonts w:eastAsia="Times New Roman"/>
                <w:bCs/>
                <w:lang w:eastAsia="en-US"/>
              </w:rPr>
              <w:t xml:space="preserve"> </w:t>
            </w:r>
            <w:r w:rsidR="00E97190">
              <w:rPr>
                <w:rFonts w:eastAsia="Times New Roman"/>
                <w:bCs/>
                <w:lang w:eastAsia="en-US"/>
              </w:rPr>
              <w:t>-32</w:t>
            </w:r>
          </w:p>
        </w:tc>
      </w:tr>
    </w:tbl>
    <w:p w:rsidR="001B1DBF" w:rsidRPr="00A5391C" w:rsidRDefault="001B1DBF" w:rsidP="00884C61">
      <w:pPr>
        <w:spacing w:line="276" w:lineRule="auto"/>
        <w:jc w:val="both"/>
      </w:pPr>
      <w:r w:rsidRPr="00A5391C">
        <w:tab/>
        <w:t>В состав муни</w:t>
      </w:r>
      <w:r w:rsidR="00316E78">
        <w:t>ципального образования входит 31 населенных пунктов в т.ч. 2 села, 1 выселок и 28</w:t>
      </w:r>
      <w:r w:rsidRPr="00A5391C">
        <w:t xml:space="preserve">  деревень.</w:t>
      </w:r>
    </w:p>
    <w:p w:rsidR="00B61376" w:rsidRPr="00E25E8B" w:rsidRDefault="00B61376" w:rsidP="00B61376">
      <w:pPr>
        <w:tabs>
          <w:tab w:val="left" w:pos="8820"/>
        </w:tabs>
        <w:spacing w:after="120"/>
        <w:ind w:firstLine="567"/>
        <w:jc w:val="both"/>
        <w:outlineLvl w:val="0"/>
        <w:rPr>
          <w:b/>
          <w:sz w:val="28"/>
          <w:szCs w:val="28"/>
        </w:rPr>
      </w:pPr>
      <w:r w:rsidRPr="00E25E8B">
        <w:rPr>
          <w:b/>
          <w:sz w:val="28"/>
          <w:szCs w:val="28"/>
        </w:rPr>
        <w:t xml:space="preserve">1. Общие сведения о </w:t>
      </w:r>
      <w:r>
        <w:rPr>
          <w:b/>
          <w:sz w:val="28"/>
          <w:szCs w:val="28"/>
        </w:rPr>
        <w:t>Шкаланском</w:t>
      </w:r>
      <w:r w:rsidRPr="00E25E8B">
        <w:rPr>
          <w:b/>
          <w:sz w:val="28"/>
          <w:szCs w:val="28"/>
        </w:rPr>
        <w:t xml:space="preserve"> сельском поселении </w:t>
      </w:r>
    </w:p>
    <w:p w:rsidR="00B61376" w:rsidRPr="007903EB" w:rsidRDefault="00B61376" w:rsidP="00B61376">
      <w:pPr>
        <w:tabs>
          <w:tab w:val="left" w:pos="8820"/>
        </w:tabs>
        <w:spacing w:before="120" w:after="120"/>
        <w:ind w:firstLine="567"/>
        <w:jc w:val="both"/>
      </w:pPr>
      <w:r w:rsidRPr="007903EB">
        <w:t xml:space="preserve">Муниципальное образование </w:t>
      </w:r>
      <w:r>
        <w:t>Шкалан</w:t>
      </w:r>
      <w:r w:rsidRPr="008C0C91">
        <w:t>ско</w:t>
      </w:r>
      <w:r>
        <w:t xml:space="preserve">е </w:t>
      </w:r>
      <w:r w:rsidRPr="007903EB">
        <w:t xml:space="preserve"> сельское поселение (СП) </w:t>
      </w:r>
      <w:r w:rsidRPr="00C02F86">
        <w:t xml:space="preserve">находится в </w:t>
      </w:r>
      <w:r>
        <w:t>южной</w:t>
      </w:r>
      <w:r w:rsidRPr="00C02F86">
        <w:t xml:space="preserve"> части Яранского райо</w:t>
      </w:r>
      <w:r w:rsidRPr="007903EB">
        <w:t>на, который расположен на юг</w:t>
      </w:r>
      <w:r>
        <w:t>о-западе</w:t>
      </w:r>
      <w:r w:rsidRPr="007903EB">
        <w:t xml:space="preserve"> Кировской области.</w:t>
      </w:r>
    </w:p>
    <w:p w:rsidR="00B61376" w:rsidRPr="00842493" w:rsidRDefault="00B61376" w:rsidP="00B61376">
      <w:pPr>
        <w:tabs>
          <w:tab w:val="left" w:pos="8820"/>
        </w:tabs>
        <w:spacing w:before="120"/>
        <w:ind w:firstLine="567"/>
        <w:jc w:val="both"/>
      </w:pPr>
      <w:r w:rsidRPr="00842493">
        <w:t>Шкаланское СП граничит:</w:t>
      </w:r>
    </w:p>
    <w:p w:rsidR="00B61376" w:rsidRPr="00BB0516" w:rsidRDefault="00B61376" w:rsidP="00B61376">
      <w:pPr>
        <w:numPr>
          <w:ilvl w:val="0"/>
          <w:numId w:val="21"/>
        </w:numPr>
        <w:tabs>
          <w:tab w:val="left" w:pos="1134"/>
        </w:tabs>
        <w:autoSpaceDE w:val="0"/>
        <w:ind w:left="1134" w:hanging="567"/>
        <w:jc w:val="both"/>
      </w:pPr>
      <w:r w:rsidRPr="00BB0516">
        <w:t>на западе – с Кугушергским  СП Яранского района;</w:t>
      </w:r>
    </w:p>
    <w:p w:rsidR="00B61376" w:rsidRPr="00BB0516" w:rsidRDefault="00B61376" w:rsidP="00B61376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 w:rsidRPr="00BB0516">
        <w:t>на севере и северо-западе  – с</w:t>
      </w:r>
      <w:r>
        <w:t>о</w:t>
      </w:r>
      <w:r w:rsidRPr="00BB0516">
        <w:t xml:space="preserve"> </w:t>
      </w:r>
      <w:r>
        <w:t>Знаменским СП</w:t>
      </w:r>
      <w:r w:rsidRPr="00BB0516">
        <w:t xml:space="preserve"> Яранского района;</w:t>
      </w:r>
    </w:p>
    <w:p w:rsidR="00B61376" w:rsidRPr="00BB0516" w:rsidRDefault="00B61376" w:rsidP="00B61376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 w:rsidRPr="00BB0516">
        <w:t>на северо- востоке –  с Яранским ГП Яранского района;</w:t>
      </w:r>
    </w:p>
    <w:p w:rsidR="00B61376" w:rsidRPr="00BB0516" w:rsidRDefault="00B61376" w:rsidP="00B61376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 w:rsidRPr="00BB0516">
        <w:t xml:space="preserve">на </w:t>
      </w:r>
      <w:r>
        <w:t>востоке</w:t>
      </w:r>
      <w:r w:rsidRPr="00BB0516">
        <w:t xml:space="preserve"> с Салобелякским СП Яранского района;</w:t>
      </w:r>
    </w:p>
    <w:p w:rsidR="00B61376" w:rsidRDefault="00B61376" w:rsidP="00B61376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 w:rsidRPr="00BB0516">
        <w:t>на юге– с республикой Марий-Эл</w:t>
      </w:r>
      <w:r>
        <w:t>;</w:t>
      </w:r>
    </w:p>
    <w:p w:rsidR="00B61376" w:rsidRPr="00BB0516" w:rsidRDefault="00B61376" w:rsidP="00B61376">
      <w:pPr>
        <w:numPr>
          <w:ilvl w:val="0"/>
          <w:numId w:val="21"/>
        </w:numPr>
        <w:tabs>
          <w:tab w:val="left" w:pos="1134"/>
        </w:tabs>
        <w:autoSpaceDE w:val="0"/>
        <w:ind w:hanging="491"/>
        <w:jc w:val="both"/>
      </w:pPr>
      <w:r>
        <w:t>на юго-западе с Санчурским районом Кировской области.</w:t>
      </w:r>
    </w:p>
    <w:p w:rsidR="00B61376" w:rsidRPr="007903EB" w:rsidRDefault="00B61376" w:rsidP="00B61376">
      <w:pPr>
        <w:tabs>
          <w:tab w:val="left" w:pos="8820"/>
        </w:tabs>
        <w:spacing w:before="120"/>
        <w:ind w:firstLine="567"/>
        <w:jc w:val="both"/>
      </w:pPr>
      <w:r w:rsidRPr="007903EB">
        <w:t xml:space="preserve">Административным центром </w:t>
      </w:r>
      <w:r>
        <w:t>Шкалан</w:t>
      </w:r>
      <w:r w:rsidRPr="008C0C91">
        <w:t xml:space="preserve">ского </w:t>
      </w:r>
      <w:r>
        <w:t>СП</w:t>
      </w:r>
      <w:r w:rsidRPr="007903EB">
        <w:t xml:space="preserve"> является </w:t>
      </w:r>
      <w:r>
        <w:t>д. Шкаланка</w:t>
      </w:r>
      <w:r w:rsidRPr="007903EB">
        <w:t xml:space="preserve">. Расстояние от </w:t>
      </w:r>
      <w:r>
        <w:t>д. Шкаланка</w:t>
      </w:r>
      <w:r w:rsidRPr="007903EB">
        <w:t xml:space="preserve"> до районного центра </w:t>
      </w:r>
      <w:r>
        <w:t xml:space="preserve">– г. </w:t>
      </w:r>
      <w:r w:rsidRPr="00274F76">
        <w:t>Яранск - 22 км, до областного центра – г. Кирова – 235  км.</w:t>
      </w:r>
      <w:r w:rsidRPr="007903EB">
        <w:t xml:space="preserve"> </w:t>
      </w:r>
    </w:p>
    <w:p w:rsidR="00B61376" w:rsidRPr="00C47733" w:rsidRDefault="00B61376" w:rsidP="00B61376">
      <w:pPr>
        <w:spacing w:before="120" w:after="120"/>
        <w:ind w:firstLine="567"/>
        <w:jc w:val="both"/>
      </w:pPr>
      <w:r w:rsidRPr="000657B8">
        <w:t xml:space="preserve">Площадь поселения </w:t>
      </w:r>
      <w:r w:rsidRPr="00C47733">
        <w:t>составляет 237,69 км</w:t>
      </w:r>
      <w:r w:rsidRPr="00C47733">
        <w:rPr>
          <w:vertAlign w:val="superscript"/>
        </w:rPr>
        <w:t>2</w:t>
      </w:r>
      <w:r w:rsidRPr="00C47733">
        <w:t xml:space="preserve">, на его территории расположено 31 населённый пункт, в т.ч. 2 села, 1 выселок, </w:t>
      </w:r>
      <w:r>
        <w:t>2</w:t>
      </w:r>
      <w:r w:rsidRPr="00C47733">
        <w:t>8 деревень (см. табл. 1-1). Численность населения Шкаланского СП на 01.01.2018 составила 1176 человек</w:t>
      </w:r>
      <w:r w:rsidRPr="00C47733">
        <w:rPr>
          <w:rStyle w:val="aff5"/>
        </w:rPr>
        <w:footnoteReference w:id="2"/>
      </w:r>
      <w:r w:rsidRPr="00C47733">
        <w:t>.</w:t>
      </w:r>
    </w:p>
    <w:p w:rsidR="001B1DBF" w:rsidRPr="00A5391C" w:rsidRDefault="001B1DBF" w:rsidP="00B56AD3">
      <w:pPr>
        <w:spacing w:line="276" w:lineRule="auto"/>
        <w:jc w:val="center"/>
      </w:pPr>
      <w:r w:rsidRPr="00A5391C">
        <w:t>Населенные пункты</w:t>
      </w:r>
    </w:p>
    <w:p w:rsidR="001B1DBF" w:rsidRPr="00A5391C" w:rsidRDefault="00316E78" w:rsidP="00B56AD3">
      <w:pPr>
        <w:spacing w:line="276" w:lineRule="auto"/>
        <w:jc w:val="center"/>
      </w:pPr>
      <w:r>
        <w:t>Шкаланского</w:t>
      </w:r>
      <w:r w:rsidR="001B1DBF" w:rsidRPr="00A5391C">
        <w:t xml:space="preserve"> сельского поселения с численностью населения  на 01.01.2018</w:t>
      </w:r>
    </w:p>
    <w:p w:rsidR="001B1DBF" w:rsidRPr="00A5391C" w:rsidRDefault="001B1DBF" w:rsidP="00B56AD3">
      <w:pPr>
        <w:spacing w:line="276" w:lineRule="auto"/>
        <w:jc w:val="center"/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34"/>
        <w:gridCol w:w="3204"/>
      </w:tblGrid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Численность населения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316E78" w:rsidP="00B56AD3">
            <w:pPr>
              <w:tabs>
                <w:tab w:val="left" w:pos="882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Шкаланка,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235</w:t>
            </w:r>
            <w:r w:rsidR="001B1DBF" w:rsidRPr="00A5391C"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316E78" w:rsidP="00B56AD3">
            <w:pPr>
              <w:tabs>
                <w:tab w:val="left" w:pos="8820"/>
              </w:tabs>
              <w:spacing w:line="276" w:lineRule="auto"/>
            </w:pPr>
            <w:r>
              <w:t>Бакалда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316E78" w:rsidP="00B56AD3">
            <w:pPr>
              <w:tabs>
                <w:tab w:val="left" w:pos="8820"/>
              </w:tabs>
              <w:spacing w:line="276" w:lineRule="auto"/>
            </w:pPr>
            <w:r>
              <w:t>Большая Каракша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55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Волково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Воротилиха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</w:t>
            </w:r>
          </w:p>
        </w:tc>
      </w:tr>
      <w:tr w:rsidR="001B1BCA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A" w:rsidRPr="00A5391C" w:rsidRDefault="001B1BCA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A" w:rsidRDefault="001B1BCA" w:rsidP="00B56AD3">
            <w:pPr>
              <w:tabs>
                <w:tab w:val="left" w:pos="8820"/>
              </w:tabs>
              <w:spacing w:line="276" w:lineRule="auto"/>
            </w:pPr>
            <w:r>
              <w:t>Винокурово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A" w:rsidRDefault="001B1BCA" w:rsidP="00D94FF4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  <w:r w:rsidR="00D94FF4">
              <w:rPr>
                <w:rFonts w:eastAsia="Times New Roman"/>
                <w:lang w:eastAsia="en-US"/>
              </w:rPr>
              <w:t>3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BCA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Выселок Митрофановский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BCA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Гулинские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BCA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Журавли</w:t>
            </w:r>
            <w:r w:rsidR="001B1DBF" w:rsidRPr="00A5391C">
              <w:t xml:space="preserve">, деревня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BCA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Ильинка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1</w:t>
            </w:r>
            <w:r w:rsidR="001B1BCA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Каракша, село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348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1</w:t>
            </w:r>
            <w:r w:rsidR="001B1BCA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Козловаж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1</w:t>
            </w:r>
            <w:r w:rsidR="001B1BCA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Лебедево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1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1</w:t>
            </w:r>
            <w:r w:rsidR="001B1BCA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Лежни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1</w:t>
            </w:r>
            <w:r w:rsidR="001B1BCA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Лум, село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264</w:t>
            </w:r>
          </w:p>
        </w:tc>
      </w:tr>
      <w:tr w:rsidR="001B1DBF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A5391C">
              <w:rPr>
                <w:rFonts w:eastAsia="Times New Roman"/>
                <w:lang w:eastAsia="en-US"/>
              </w:rPr>
              <w:t>1</w:t>
            </w:r>
            <w:r w:rsidR="001B1BCA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884C61" w:rsidP="00B56AD3">
            <w:pPr>
              <w:tabs>
                <w:tab w:val="left" w:pos="8820"/>
              </w:tabs>
              <w:spacing w:line="276" w:lineRule="auto"/>
            </w:pPr>
            <w:r>
              <w:t>Митрофаново</w:t>
            </w:r>
            <w:r w:rsidR="001B1DBF" w:rsidRPr="00A5391C">
              <w:t>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46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  <w:r w:rsidR="001B1BCA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Ошлинские,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  <w:r w:rsidR="001B1BCA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Олинские,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83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  <w:r w:rsidR="001B1BCA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Побекнур,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D94FF4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D94FF4">
              <w:rPr>
                <w:rFonts w:eastAsia="Times New Roman"/>
                <w:lang w:eastAsia="en-US"/>
              </w:rPr>
              <w:t>2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1B1BCA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Поповка,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1B1BCA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Прудки,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1B1BCA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Сергеевские,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1B1BCA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Толгельдино,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1B1BCA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Хмелевка,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1B1BCA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Шуймар-Верховская,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1B1BCA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Шуймар-Заречная,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D94FF4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1B1BCA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Шуймар-Ивановская,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  <w:tr w:rsidR="00011B67" w:rsidRPr="00A5391C" w:rsidTr="00B61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1B1BC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1B1BCA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7" w:rsidRPr="00A5391C" w:rsidRDefault="00011B67" w:rsidP="00B56AD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Шуймар-Сарафанниково, деревня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7" w:rsidRPr="00A5391C" w:rsidRDefault="00011B67" w:rsidP="00B56AD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B61376" w:rsidRPr="000C44F2" w:rsidTr="00B61376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242" w:type="dxa"/>
            <w:shd w:val="clear" w:color="auto" w:fill="auto"/>
          </w:tcPr>
          <w:p w:rsidR="00B61376" w:rsidRDefault="00B61376" w:rsidP="00B61376">
            <w:pPr>
              <w:tabs>
                <w:tab w:val="left" w:pos="8820"/>
              </w:tabs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B61376" w:rsidRPr="000C44F2" w:rsidRDefault="00B61376" w:rsidP="00B61376">
            <w:pPr>
              <w:rPr>
                <w:b/>
                <w:color w:val="000000"/>
              </w:rPr>
            </w:pPr>
            <w:r>
              <w:t>Щеглы, деревня</w:t>
            </w:r>
          </w:p>
        </w:tc>
        <w:tc>
          <w:tcPr>
            <w:tcW w:w="3204" w:type="dxa"/>
            <w:shd w:val="clear" w:color="auto" w:fill="auto"/>
          </w:tcPr>
          <w:p w:rsidR="00B61376" w:rsidRPr="000C44F2" w:rsidRDefault="001B1BCA" w:rsidP="001B1BCA">
            <w:pPr>
              <w:tabs>
                <w:tab w:val="left" w:pos="882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B61376" w:rsidRPr="000C44F2" w:rsidTr="00B61376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242" w:type="dxa"/>
            <w:shd w:val="clear" w:color="auto" w:fill="auto"/>
          </w:tcPr>
          <w:p w:rsidR="00B61376" w:rsidRDefault="00B61376" w:rsidP="00B61376">
            <w:pPr>
              <w:tabs>
                <w:tab w:val="left" w:pos="8820"/>
              </w:tabs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B61376" w:rsidRPr="000C44F2" w:rsidRDefault="00B61376" w:rsidP="00B61376">
            <w:pPr>
              <w:rPr>
                <w:b/>
                <w:color w:val="000000"/>
              </w:rPr>
            </w:pPr>
            <w:r>
              <w:t>Юльял, деревня</w:t>
            </w:r>
          </w:p>
        </w:tc>
        <w:tc>
          <w:tcPr>
            <w:tcW w:w="3204" w:type="dxa"/>
            <w:shd w:val="clear" w:color="auto" w:fill="auto"/>
          </w:tcPr>
          <w:p w:rsidR="00B61376" w:rsidRPr="000C44F2" w:rsidRDefault="001B1BCA" w:rsidP="001B1BCA">
            <w:pPr>
              <w:tabs>
                <w:tab w:val="left" w:pos="882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1376" w:rsidRPr="000C44F2" w:rsidTr="00B61376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242" w:type="dxa"/>
            <w:shd w:val="clear" w:color="auto" w:fill="auto"/>
          </w:tcPr>
          <w:p w:rsidR="00B61376" w:rsidRDefault="00B61376" w:rsidP="00B61376">
            <w:pPr>
              <w:tabs>
                <w:tab w:val="left" w:pos="8820"/>
              </w:tabs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B61376" w:rsidRPr="000C44F2" w:rsidRDefault="00B61376" w:rsidP="00B61376">
            <w:pPr>
              <w:rPr>
                <w:b/>
                <w:color w:val="000000"/>
              </w:rPr>
            </w:pPr>
            <w:r>
              <w:t>Яранцево, деревня</w:t>
            </w:r>
          </w:p>
        </w:tc>
        <w:tc>
          <w:tcPr>
            <w:tcW w:w="3204" w:type="dxa"/>
            <w:shd w:val="clear" w:color="auto" w:fill="auto"/>
          </w:tcPr>
          <w:p w:rsidR="00B61376" w:rsidRPr="000C44F2" w:rsidRDefault="001B1BCA" w:rsidP="001B1BCA">
            <w:pPr>
              <w:tabs>
                <w:tab w:val="left" w:pos="882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1376" w:rsidRPr="000C44F2" w:rsidTr="00B61376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242" w:type="dxa"/>
            <w:shd w:val="clear" w:color="auto" w:fill="auto"/>
          </w:tcPr>
          <w:p w:rsidR="00B61376" w:rsidRDefault="00B61376" w:rsidP="001B1BCA">
            <w:pPr>
              <w:tabs>
                <w:tab w:val="left" w:pos="8820"/>
              </w:tabs>
              <w:jc w:val="center"/>
              <w:rPr>
                <w:bCs/>
              </w:rPr>
            </w:pPr>
          </w:p>
        </w:tc>
        <w:tc>
          <w:tcPr>
            <w:tcW w:w="4003" w:type="dxa"/>
            <w:gridSpan w:val="2"/>
            <w:shd w:val="clear" w:color="auto" w:fill="auto"/>
          </w:tcPr>
          <w:p w:rsidR="00B61376" w:rsidRPr="000C44F2" w:rsidRDefault="00B61376" w:rsidP="00B61376">
            <w:pPr>
              <w:rPr>
                <w:b/>
                <w:color w:val="000000"/>
              </w:rPr>
            </w:pPr>
            <w:r w:rsidRPr="00F53EC0">
              <w:rPr>
                <w:b/>
              </w:rPr>
              <w:t>Итого</w:t>
            </w:r>
          </w:p>
        </w:tc>
        <w:tc>
          <w:tcPr>
            <w:tcW w:w="3204" w:type="dxa"/>
            <w:shd w:val="clear" w:color="auto" w:fill="auto"/>
          </w:tcPr>
          <w:p w:rsidR="00B61376" w:rsidRPr="00D94FF4" w:rsidRDefault="001B1BCA" w:rsidP="001B1BCA">
            <w:pPr>
              <w:tabs>
                <w:tab w:val="left" w:pos="8820"/>
              </w:tabs>
              <w:jc w:val="center"/>
              <w:rPr>
                <w:b/>
                <w:bCs/>
              </w:rPr>
            </w:pPr>
            <w:r w:rsidRPr="00D94FF4">
              <w:rPr>
                <w:b/>
                <w:bCs/>
              </w:rPr>
              <w:t>1176</w:t>
            </w:r>
          </w:p>
        </w:tc>
      </w:tr>
    </w:tbl>
    <w:p w:rsidR="00011B67" w:rsidRPr="00A5391C" w:rsidRDefault="00011B67" w:rsidP="00B56AD3">
      <w:pPr>
        <w:spacing w:line="276" w:lineRule="auto"/>
        <w:ind w:firstLine="720"/>
        <w:jc w:val="both"/>
      </w:pPr>
    </w:p>
    <w:p w:rsidR="001B1DBF" w:rsidRPr="00A5391C" w:rsidRDefault="001B1DBF" w:rsidP="00B56AD3">
      <w:pPr>
        <w:spacing w:line="276" w:lineRule="auto"/>
      </w:pPr>
    </w:p>
    <w:p w:rsidR="009476BB" w:rsidRPr="004868E9" w:rsidRDefault="001B1DBF" w:rsidP="009476BB">
      <w:pPr>
        <w:ind w:firstLine="567"/>
      </w:pPr>
      <w:r w:rsidRPr="00A5391C">
        <w:t xml:space="preserve">    </w:t>
      </w:r>
    </w:p>
    <w:p w:rsidR="001B1DBF" w:rsidRPr="00A5391C" w:rsidRDefault="00CC3100" w:rsidP="00B56AD3">
      <w:pPr>
        <w:spacing w:line="276" w:lineRule="auto"/>
        <w:jc w:val="both"/>
      </w:pPr>
      <w:r>
        <w:t>Шкаланское</w:t>
      </w:r>
      <w:r w:rsidR="001B1DBF" w:rsidRPr="00A5391C">
        <w:t xml:space="preserve"> сельское поселение образовано на основании Закона Кировской области «Об установлении границ муниципальных образований Кировской области и наделении их статусом муниципального района, городского округа, городского поселения, сельского поселения» от 07.12.2004   № 284-ЗО. </w:t>
      </w:r>
    </w:p>
    <w:p w:rsidR="009476BB" w:rsidRDefault="001B1DBF" w:rsidP="00B56AD3">
      <w:pPr>
        <w:spacing w:line="276" w:lineRule="auto"/>
        <w:jc w:val="both"/>
      </w:pPr>
      <w:r w:rsidRPr="00A5391C">
        <w:t xml:space="preserve">С 1 января 2006 года преобразование </w:t>
      </w:r>
      <w:r w:rsidR="00CC3100">
        <w:t>Каракшинского, Шкаланского и Лумского</w:t>
      </w:r>
      <w:r w:rsidRPr="00A5391C">
        <w:t xml:space="preserve"> сельских округов в</w:t>
      </w:r>
      <w:r w:rsidR="00CC3100">
        <w:t>Шкаланское</w:t>
      </w:r>
      <w:r w:rsidRPr="00A5391C">
        <w:t xml:space="preserve"> сельское поселение.</w:t>
      </w:r>
    </w:p>
    <w:p w:rsidR="009476BB" w:rsidRPr="009476BB" w:rsidRDefault="001B1DBF" w:rsidP="00FE4DEC">
      <w:pPr>
        <w:pStyle w:val="a6"/>
      </w:pPr>
      <w:r w:rsidRPr="00A5391C">
        <w:t xml:space="preserve"> </w:t>
      </w:r>
      <w:r w:rsidR="009476BB" w:rsidRPr="009476BB">
        <w:rPr>
          <w:b/>
          <w:i/>
        </w:rPr>
        <w:t>Село Каракша</w:t>
      </w:r>
      <w:r w:rsidR="009476BB" w:rsidRPr="009476BB">
        <w:t xml:space="preserve"> основано в 1803 году. Село образовано слиянием деревень Малая Каракша и Кузьмо-Демьянска.  В селе  в 1895 году  построена деревянная Косьмо-Дамианская церковь.  В начале 1920-х гг. была построена церковь в кирпичном исполнении (церковь всегда была действующей), приход состоял из 12 селении, в селе одноклассная</w:t>
      </w:r>
      <w:r w:rsidR="009B1EE2">
        <w:t xml:space="preserve"> </w:t>
      </w:r>
      <w:r w:rsidR="009476BB" w:rsidRPr="009476BB">
        <w:lastRenderedPageBreak/>
        <w:t>церковно-приходская школа. Жители — землепашцы и плот</w:t>
      </w:r>
      <w:r w:rsidR="009476BB" w:rsidRPr="009476BB">
        <w:softHyphen/>
        <w:t>ники, занимались отхожим промыслом, извозом. В селе имелась водяная мельница.</w:t>
      </w:r>
    </w:p>
    <w:p w:rsidR="009476BB" w:rsidRPr="009476BB" w:rsidRDefault="009476BB" w:rsidP="00FE4DEC">
      <w:pPr>
        <w:pStyle w:val="a6"/>
      </w:pPr>
      <w:r w:rsidRPr="009476BB">
        <w:t>Каракшинский сельсовет организован в 1929 г., в 1958 г. вошел в состав Салобелякского сельсовета Салобелякского р-на.  В 1959 г. территория округа вновь передана в состав Яранского р-на,  и в 1965 г. вновь образован Каракшинский сельсовет.</w:t>
      </w:r>
    </w:p>
    <w:p w:rsidR="009476BB" w:rsidRPr="009476BB" w:rsidRDefault="009476BB" w:rsidP="00FE4DEC">
      <w:pPr>
        <w:pStyle w:val="a6"/>
      </w:pPr>
      <w:r w:rsidRPr="009476BB">
        <w:t xml:space="preserve">В 1965 г. на территории округа находились 34 населенных пункта, имелись 2 восьмилетние и 4 начальные школы, 3 клуба, 2 библиотеки, 3 медпункта, ветучасток, лесозавод, лесничество, совхоз «Космодемьянский», столовая, магазины. </w:t>
      </w:r>
    </w:p>
    <w:p w:rsidR="009476BB" w:rsidRPr="009476BB" w:rsidRDefault="009476BB" w:rsidP="00FE4DEC">
      <w:pPr>
        <w:pStyle w:val="a6"/>
      </w:pPr>
      <w:r w:rsidRPr="009476BB">
        <w:t>После созда</w:t>
      </w:r>
      <w:r w:rsidRPr="009476BB">
        <w:softHyphen/>
        <w:t>ния Шкаланского сельсовета в него было передано 18 населен</w:t>
      </w:r>
      <w:r w:rsidRPr="009476BB">
        <w:softHyphen/>
        <w:t xml:space="preserve">ных пунктов. Центром поселения стала   </w:t>
      </w:r>
      <w:r w:rsidRPr="009476BB">
        <w:rPr>
          <w:b/>
          <w:i/>
        </w:rPr>
        <w:t>деренвня  Шкаланка</w:t>
      </w:r>
      <w:r w:rsidRPr="009476BB">
        <w:t>,  основаная  в 1756 году.</w:t>
      </w:r>
    </w:p>
    <w:p w:rsidR="009476BB" w:rsidRPr="009476BB" w:rsidRDefault="009476BB" w:rsidP="009476BB">
      <w:pPr>
        <w:ind w:firstLine="567"/>
        <w:jc w:val="both"/>
      </w:pPr>
      <w:r w:rsidRPr="009476BB">
        <w:t xml:space="preserve">Рядом с д. Шкаланка  на правом берегу р. Ярань расположилась </w:t>
      </w:r>
      <w:r w:rsidRPr="009476BB">
        <w:rPr>
          <w:b/>
          <w:i/>
        </w:rPr>
        <w:t>деревня Нагорка</w:t>
      </w:r>
      <w:r w:rsidRPr="009476BB">
        <w:t>. Ее  жители занимались земледелием, животноводством, ре</w:t>
      </w:r>
      <w:r w:rsidRPr="009476BB">
        <w:softHyphen/>
        <w:t>меслами. Кустари имели свои мастерские: гармонные, пимокатные, столярные. Первый кол</w:t>
      </w:r>
      <w:r w:rsidRPr="009476BB">
        <w:softHyphen/>
        <w:t>хоз «Нагорка» образован в августе 1931 г.</w:t>
      </w:r>
    </w:p>
    <w:p w:rsidR="009476BB" w:rsidRPr="009476BB" w:rsidRDefault="009476BB" w:rsidP="00FE4DEC">
      <w:pPr>
        <w:pStyle w:val="a6"/>
      </w:pPr>
      <w:r w:rsidRPr="009476BB">
        <w:t>В июле 1932 г. создан колхоз «Шкаланский».</w:t>
      </w:r>
    </w:p>
    <w:p w:rsidR="009476BB" w:rsidRPr="009476BB" w:rsidRDefault="009476BB" w:rsidP="009476BB">
      <w:pPr>
        <w:ind w:firstLine="567"/>
        <w:jc w:val="both"/>
      </w:pPr>
      <w:r w:rsidRPr="009476BB">
        <w:t>Одновременно с д. Нагоркой, западнее д. Шкаланка осно</w:t>
      </w:r>
      <w:r w:rsidRPr="009476BB">
        <w:softHyphen/>
        <w:t xml:space="preserve">вана </w:t>
      </w:r>
      <w:r w:rsidRPr="009476BB">
        <w:rPr>
          <w:b/>
          <w:i/>
        </w:rPr>
        <w:t>д. Олинские</w:t>
      </w:r>
      <w:r w:rsidRPr="009476BB">
        <w:t xml:space="preserve"> (1754). Из Орловского уезда приехали три семьи Олиных, которые тоже поселились в долине р. Ярань. У деревни было второе название Соковики.  Жители занимались земледелием, разведением скота, катали валенки, кузнечным делом. Первый колхоз образован в 1934 г., назвали его «Олинский». </w:t>
      </w:r>
    </w:p>
    <w:p w:rsidR="009476BB" w:rsidRPr="009476BB" w:rsidRDefault="009476BB" w:rsidP="00FE4DEC">
      <w:pPr>
        <w:pStyle w:val="a6"/>
      </w:pPr>
      <w:r w:rsidRPr="009476BB">
        <w:t>В 1790 г. в 2-3 км от д. Шкаланки основаны четыре деревни Шаймар-Верховская, Шаймар-Заречная, Шаймар-Ивановская, Шаймар-Сарафанниково, которые расположились в верховьях р. Шкаланка и р. Липовка. Жители сеяли рожь, лен, коноплю, сажали картофель, учили детей в простой крестьянской избе. Школу построили в 1870 г., четырехклассную, позднее она стала семи</w:t>
      </w:r>
      <w:r w:rsidRPr="009476BB">
        <w:softHyphen/>
        <w:t>летней. В 1963 г. школу перестроили, посажен сад и липовая ал</w:t>
      </w:r>
      <w:r w:rsidRPr="009476BB">
        <w:softHyphen/>
        <w:t>лея, в 1975 г. здание перевезли в д. Шкаланка. Первый колхоз организован из двух деревень, позднее все Шуймары объедини</w:t>
      </w:r>
      <w:r w:rsidRPr="009476BB">
        <w:softHyphen/>
        <w:t>лись в один колхоз «Строитель».</w:t>
      </w:r>
    </w:p>
    <w:p w:rsidR="009476BB" w:rsidRPr="009476BB" w:rsidRDefault="009476BB" w:rsidP="009476BB">
      <w:pPr>
        <w:ind w:firstLine="567"/>
        <w:jc w:val="both"/>
      </w:pPr>
      <w:r w:rsidRPr="009476BB">
        <w:t xml:space="preserve">Согласно легенде </w:t>
      </w:r>
      <w:r w:rsidRPr="009476BB">
        <w:rPr>
          <w:b/>
          <w:i/>
        </w:rPr>
        <w:t xml:space="preserve">д. Побекнур, </w:t>
      </w:r>
      <w:r w:rsidRPr="009476BB">
        <w:t>расположенная от д. Олинские  вверх по течению р. Ярань</w:t>
      </w:r>
      <w:r w:rsidRPr="009476BB">
        <w:rPr>
          <w:b/>
          <w:i/>
        </w:rPr>
        <w:t xml:space="preserve">, </w:t>
      </w:r>
      <w:r w:rsidRPr="009476BB">
        <w:t xml:space="preserve"> основана племенем мари в середине XVI в. (1565). В этих местах жили три брата из марий</w:t>
      </w:r>
      <w:r w:rsidRPr="009476BB">
        <w:softHyphen/>
        <w:t>ской д. Побег, во время восстания Е. Пугачева два брата были убиты, оставшийся в живых дал деревне название Побекнур («нур» в переводе с языка мари значит «поле»). Русские пересе</w:t>
      </w:r>
      <w:r w:rsidRPr="009476BB">
        <w:softHyphen/>
        <w:t>ленцы приехали из Сердежа и Кукарки.</w:t>
      </w:r>
    </w:p>
    <w:p w:rsidR="009476BB" w:rsidRPr="009476BB" w:rsidRDefault="009476BB" w:rsidP="009476BB">
      <w:pPr>
        <w:ind w:firstLine="567"/>
        <w:jc w:val="both"/>
      </w:pPr>
      <w:r w:rsidRPr="009476BB">
        <w:t xml:space="preserve"> Первый колхоз «Земле</w:t>
      </w:r>
      <w:r w:rsidRPr="009476BB">
        <w:softHyphen/>
        <w:t xml:space="preserve">делец» образован в 1931 г., школы не было, обучали на дому, позднее дети учились в Нагорской школе. </w:t>
      </w:r>
    </w:p>
    <w:p w:rsidR="009476BB" w:rsidRPr="009476BB" w:rsidRDefault="009476BB" w:rsidP="00FE4DEC">
      <w:pPr>
        <w:pStyle w:val="a6"/>
      </w:pPr>
      <w:r w:rsidRPr="009476BB">
        <w:rPr>
          <w:b/>
          <w:i/>
        </w:rPr>
        <w:t>Село Лум</w:t>
      </w:r>
      <w:r w:rsidRPr="009476BB">
        <w:t xml:space="preserve"> было осно</w:t>
      </w:r>
      <w:r w:rsidRPr="009476BB">
        <w:softHyphen/>
        <w:t>вано  в 1787 г.,  и мело название - Лумское. Лумский сельсовет Яранского райна был образован в 1929 г., в 1935 г. вошел в состав Салобелякского р-на, с 1956 г. вновь вошел в Яранский р-н  в состав Знаменского сельсовета. В 1968 г. стал самостоятельным с центром с. Лум.</w:t>
      </w:r>
    </w:p>
    <w:p w:rsidR="009476BB" w:rsidRPr="009476BB" w:rsidRDefault="009476BB" w:rsidP="00FE4DEC">
      <w:pPr>
        <w:pStyle w:val="a6"/>
      </w:pPr>
      <w:r w:rsidRPr="009476BB">
        <w:rPr>
          <w:b/>
          <w:i/>
        </w:rPr>
        <w:t xml:space="preserve">Д. Толгельдино, </w:t>
      </w:r>
      <w:r w:rsidRPr="009476BB">
        <w:t>расположенная  к северо-западу от с. Лум была основана в 1788 г.  В ней было 100 домов, имелась  кузница и маслозавод (получали душис</w:t>
      </w:r>
      <w:r w:rsidRPr="009476BB">
        <w:softHyphen/>
        <w:t xml:space="preserve">тое льняное масло). </w:t>
      </w:r>
    </w:p>
    <w:p w:rsidR="009476BB" w:rsidRPr="009476BB" w:rsidRDefault="009476BB" w:rsidP="00FE4DEC">
      <w:pPr>
        <w:pStyle w:val="a6"/>
      </w:pPr>
      <w:r w:rsidRPr="009476BB">
        <w:t xml:space="preserve">В 1939 г. деревни </w:t>
      </w:r>
      <w:r w:rsidRPr="009476BB">
        <w:rPr>
          <w:b/>
          <w:i/>
        </w:rPr>
        <w:t>Поповка, Бакалда, Воротилиха</w:t>
      </w:r>
      <w:r w:rsidRPr="009476BB">
        <w:t xml:space="preserve"> образовали колхоз «Красный Октябрь».</w:t>
      </w:r>
    </w:p>
    <w:p w:rsidR="009476BB" w:rsidRPr="009476BB" w:rsidRDefault="009476BB" w:rsidP="00FE4DEC">
      <w:pPr>
        <w:pStyle w:val="a6"/>
      </w:pPr>
      <w:r w:rsidRPr="009476BB">
        <w:t>Д. Бакалда стоит на р. Липянке. Раньше было 30 добротных домов, пекарня, маслобойный завод. В деревне была построена  ка</w:t>
      </w:r>
      <w:r w:rsidRPr="009476BB">
        <w:softHyphen/>
        <w:t>менная часовня. Жители деревни всегда отличались исключи</w:t>
      </w:r>
      <w:r w:rsidRPr="009476BB">
        <w:softHyphen/>
        <w:t>тельной религиозностью, старинные иконы в часовне сохрани</w:t>
      </w:r>
      <w:r w:rsidRPr="009476BB">
        <w:softHyphen/>
        <w:t>лись. Дом помещика стоял на берегу Ярани, напротив было боль</w:t>
      </w:r>
      <w:r w:rsidRPr="009476BB">
        <w:softHyphen/>
        <w:t xml:space="preserve">шое озеро, где разводили рыбу, из </w:t>
      </w:r>
      <w:r w:rsidRPr="009476BB">
        <w:lastRenderedPageBreak/>
        <w:t>озера в Ярань проложены стеклянные трубы. Вокруг озера был сад. На высоком месте (по до</w:t>
      </w:r>
      <w:r w:rsidRPr="009476BB">
        <w:softHyphen/>
        <w:t>роге в Лум) стоял кирпичный завод. Бугровская мельница, по</w:t>
      </w:r>
      <w:r w:rsidRPr="009476BB">
        <w:softHyphen/>
        <w:t>строенная силами крестьян, давала большой доход, действова</w:t>
      </w:r>
      <w:r w:rsidRPr="009476BB">
        <w:softHyphen/>
        <w:t>ла еще в 1930-е гг.</w:t>
      </w:r>
    </w:p>
    <w:p w:rsidR="009476BB" w:rsidRPr="009476BB" w:rsidRDefault="009476BB" w:rsidP="00FE4DEC">
      <w:pPr>
        <w:pStyle w:val="a6"/>
      </w:pPr>
      <w:r w:rsidRPr="009476BB">
        <w:t>В</w:t>
      </w:r>
      <w:r w:rsidRPr="009476BB">
        <w:rPr>
          <w:b/>
          <w:i/>
        </w:rPr>
        <w:t xml:space="preserve"> д. Хмелевка</w:t>
      </w:r>
      <w:r w:rsidRPr="009476BB">
        <w:t xml:space="preserve"> имелись серповая фабрика, маслобойка, водяная мельница,  в деревнях </w:t>
      </w:r>
      <w:r w:rsidRPr="009476BB">
        <w:rPr>
          <w:b/>
          <w:i/>
        </w:rPr>
        <w:t>Журавли, Митрофаново</w:t>
      </w:r>
      <w:r w:rsidRPr="009476BB">
        <w:t xml:space="preserve"> – имелись ветряные мельницы.</w:t>
      </w:r>
    </w:p>
    <w:p w:rsidR="001B1DBF" w:rsidRPr="009476BB" w:rsidRDefault="001B1DBF" w:rsidP="00B56AD3">
      <w:pPr>
        <w:spacing w:line="276" w:lineRule="auto"/>
        <w:jc w:val="both"/>
      </w:pP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         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          Первое заседание </w:t>
      </w:r>
      <w:r w:rsidR="00CC3100">
        <w:t>Шкаланской</w:t>
      </w:r>
      <w:r w:rsidRPr="00A5391C">
        <w:t xml:space="preserve"> сельской Думы первого созыва состоялось 07 ноября 2005 года.  Выборы главы поселения и депутатов </w:t>
      </w:r>
      <w:r w:rsidR="00CC3100">
        <w:t>Шкаланской</w:t>
      </w:r>
      <w:r w:rsidRPr="00A5391C">
        <w:t xml:space="preserve"> сельской Думы второго созыва прошли 02.12.2007  года.   Выборы главы поселения и депутатов </w:t>
      </w:r>
      <w:r w:rsidR="00CC3100">
        <w:t>Шкаланской</w:t>
      </w:r>
      <w:r w:rsidRPr="00A5391C">
        <w:t xml:space="preserve"> сельской Думы третьего созыва прошли 14.10.2012  года.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Выборы депутатов </w:t>
      </w:r>
      <w:r w:rsidR="00CC3100">
        <w:t>Шкаланской</w:t>
      </w:r>
      <w:r w:rsidRPr="00A5391C">
        <w:t xml:space="preserve"> сельской Думы четвертого созыва прошли  10 сентября 2017 года. Глава поселения  избран конкурсной комиссией 3 октября 2017 года. Устав муниципального образования </w:t>
      </w:r>
      <w:r w:rsidR="00CC3100">
        <w:t>Шкаланское</w:t>
      </w:r>
      <w:r w:rsidRPr="00A5391C">
        <w:t xml:space="preserve"> сельское поселение был принят 07.12.2005 года решением </w:t>
      </w:r>
      <w:r w:rsidR="00CC3100">
        <w:t>Шкаланской</w:t>
      </w:r>
      <w:r w:rsidRPr="00A5391C">
        <w:t xml:space="preserve"> сельской Думы первого созыва № 19.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>Поселение возглавляет глава сельского поселения, глава администрац</w:t>
      </w:r>
      <w:r w:rsidR="00CC3100">
        <w:t>ии – Кудрявцев Владимир Михайлович</w:t>
      </w:r>
      <w:r w:rsidRPr="00A5391C">
        <w:t>.</w:t>
      </w:r>
    </w:p>
    <w:p w:rsidR="001B1DBF" w:rsidRPr="00A5391C" w:rsidRDefault="001B1DBF" w:rsidP="00B56AD3">
      <w:pPr>
        <w:spacing w:line="276" w:lineRule="auto"/>
        <w:ind w:firstLine="720"/>
        <w:jc w:val="both"/>
      </w:pPr>
    </w:p>
    <w:p w:rsidR="001B1DBF" w:rsidRPr="00A5391C" w:rsidRDefault="001B1DBF" w:rsidP="00B56AD3">
      <w:pPr>
        <w:pStyle w:val="1"/>
        <w:numPr>
          <w:ilvl w:val="1"/>
          <w:numId w:val="2"/>
        </w:numPr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65" w:name="_Toc529428620"/>
      <w:r w:rsidRPr="00A5391C">
        <w:rPr>
          <w:rFonts w:ascii="Times New Roman" w:hAnsi="Times New Roman"/>
          <w:sz w:val="24"/>
          <w:szCs w:val="24"/>
        </w:rPr>
        <w:t>Ресурсный потенциал</w:t>
      </w:r>
      <w:bookmarkEnd w:id="65"/>
    </w:p>
    <w:p w:rsidR="001B1DBF" w:rsidRPr="00A5391C" w:rsidRDefault="001B1DBF" w:rsidP="00B56AD3">
      <w:pPr>
        <w:pStyle w:val="15"/>
        <w:spacing w:line="276" w:lineRule="auto"/>
        <w:ind w:firstLine="720"/>
        <w:jc w:val="both"/>
        <w:rPr>
          <w:szCs w:val="24"/>
        </w:rPr>
      </w:pPr>
    </w:p>
    <w:p w:rsidR="001B1DBF" w:rsidRPr="00A5391C" w:rsidRDefault="001B1DBF" w:rsidP="00B56AD3">
      <w:pPr>
        <w:spacing w:line="276" w:lineRule="auto"/>
      </w:pPr>
      <w:r w:rsidRPr="00A5391C">
        <w:t xml:space="preserve"> - Водные ресурсы  поселения: </w:t>
      </w:r>
    </w:p>
    <w:p w:rsidR="00B72394" w:rsidRDefault="00B72394" w:rsidP="00B72394">
      <w:pPr>
        <w:ind w:firstLine="567"/>
        <w:jc w:val="both"/>
      </w:pPr>
      <w:r w:rsidRPr="00A9045E">
        <w:t>По территории поселения с</w:t>
      </w:r>
      <w:r>
        <w:t xml:space="preserve"> юго-</w:t>
      </w:r>
      <w:r w:rsidRPr="00A9045E">
        <w:t xml:space="preserve">востока на </w:t>
      </w:r>
      <w:r>
        <w:t>северо-</w:t>
      </w:r>
      <w:r w:rsidRPr="00A9045E">
        <w:t>запад  протекает крупная  река района - р. Ярань</w:t>
      </w:r>
      <w:r>
        <w:t xml:space="preserve"> и впадающие в нее </w:t>
      </w:r>
      <w:r w:rsidRPr="00DE727D">
        <w:t>рек</w:t>
      </w:r>
      <w:r>
        <w:t xml:space="preserve">и: Лум,  Липянка, Липовка, Шкаланка и другие. </w:t>
      </w:r>
      <w:r w:rsidRPr="00DE727D">
        <w:t>В них впадают мелкие ручьи с постоянными и временными водотоками (см. приложение 1). Долины их неширокие и в глубину врезаны слабо.</w:t>
      </w:r>
      <w:r>
        <w:t xml:space="preserve">  Река Ошла с впадающими в них ручьями  протекают  в южной части поселения</w:t>
      </w:r>
      <w:r w:rsidRPr="00DE727D">
        <w:t xml:space="preserve">. </w:t>
      </w:r>
    </w:p>
    <w:p w:rsidR="00B72394" w:rsidRDefault="00B72394" w:rsidP="00B72394">
      <w:pPr>
        <w:autoSpaceDE w:val="0"/>
        <w:autoSpaceDN w:val="0"/>
        <w:adjustRightInd w:val="0"/>
        <w:ind w:firstLine="567"/>
        <w:jc w:val="both"/>
      </w:pPr>
    </w:p>
    <w:p w:rsidR="001B1DBF" w:rsidRPr="00A5391C" w:rsidRDefault="001B1DBF" w:rsidP="00B56AD3">
      <w:pPr>
        <w:spacing w:line="276" w:lineRule="auto"/>
      </w:pPr>
      <w:r w:rsidRPr="00A5391C">
        <w:t>- Земельные:</w:t>
      </w:r>
    </w:p>
    <w:p w:rsidR="008B2B60" w:rsidRPr="00C952D4" w:rsidRDefault="008B2B60" w:rsidP="008B2B60">
      <w:pPr>
        <w:tabs>
          <w:tab w:val="left" w:pos="8820"/>
        </w:tabs>
        <w:ind w:firstLine="540"/>
        <w:jc w:val="both"/>
      </w:pPr>
      <w:r w:rsidRPr="00C952D4">
        <w:t xml:space="preserve">Общая площадь Шкаланского СП составляет 13091 га. </w:t>
      </w:r>
    </w:p>
    <w:p w:rsidR="001B1DBF" w:rsidRPr="00A5391C" w:rsidRDefault="001B1DBF" w:rsidP="00B56AD3">
      <w:pPr>
        <w:tabs>
          <w:tab w:val="left" w:pos="8820"/>
        </w:tabs>
        <w:spacing w:line="276" w:lineRule="auto"/>
      </w:pPr>
      <w:r w:rsidRPr="00A5391C">
        <w:t>.</w:t>
      </w:r>
    </w:p>
    <w:p w:rsidR="001B1DBF" w:rsidRPr="00A5391C" w:rsidRDefault="001B1DBF" w:rsidP="00B56AD3">
      <w:pPr>
        <w:tabs>
          <w:tab w:val="left" w:pos="8820"/>
        </w:tabs>
        <w:spacing w:line="276" w:lineRule="auto"/>
        <w:ind w:firstLine="540"/>
      </w:pPr>
      <w:r w:rsidRPr="00A5391C">
        <w:t>По категориям земель:</w:t>
      </w:r>
    </w:p>
    <w:p w:rsidR="001B1DBF" w:rsidRPr="00A5391C" w:rsidRDefault="001B1DBF" w:rsidP="00FE4DEC">
      <w:pPr>
        <w:pStyle w:val="a6"/>
      </w:pPr>
      <w:r w:rsidRPr="00A5391C">
        <w:t>земли сельскохозяйственного назначения – 18363 га;</w:t>
      </w:r>
    </w:p>
    <w:p w:rsidR="001B1DBF" w:rsidRPr="00A5391C" w:rsidRDefault="001B1DBF" w:rsidP="00FE4DEC">
      <w:pPr>
        <w:pStyle w:val="a6"/>
      </w:pPr>
      <w:r w:rsidRPr="00A5391C">
        <w:t>земли населённых пунктов – 2368 га;</w:t>
      </w:r>
    </w:p>
    <w:p w:rsidR="001B1DBF" w:rsidRPr="00A5391C" w:rsidRDefault="001B1DBF" w:rsidP="00FE4DEC">
      <w:pPr>
        <w:pStyle w:val="a6"/>
      </w:pPr>
      <w:r w:rsidRPr="00A5391C">
        <w:t>земли лесного фонда –  133 га;</w:t>
      </w:r>
    </w:p>
    <w:p w:rsidR="001B1DBF" w:rsidRPr="00A5391C" w:rsidRDefault="001B1DBF" w:rsidP="00FE4DEC">
      <w:pPr>
        <w:pStyle w:val="a6"/>
      </w:pPr>
      <w:r w:rsidRPr="00A5391C">
        <w:t>прочие – 2510 га.</w:t>
      </w:r>
    </w:p>
    <w:p w:rsidR="009B1EE2" w:rsidRDefault="009B1EE2" w:rsidP="009B1EE2">
      <w:pPr>
        <w:tabs>
          <w:tab w:val="left" w:pos="8820"/>
        </w:tabs>
        <w:spacing w:line="276" w:lineRule="auto"/>
        <w:ind w:firstLine="540"/>
      </w:pPr>
      <w:r>
        <w:t>По видам землепользования</w:t>
      </w:r>
    </w:p>
    <w:p w:rsidR="009B1EE2" w:rsidRDefault="001B1DBF" w:rsidP="009B1EE2">
      <w:pPr>
        <w:tabs>
          <w:tab w:val="left" w:pos="8820"/>
        </w:tabs>
        <w:spacing w:line="276" w:lineRule="auto"/>
        <w:ind w:firstLine="540"/>
      </w:pPr>
      <w:r w:rsidRPr="00A5391C">
        <w:t>сельхозугодья – 18363 га;</w:t>
      </w:r>
    </w:p>
    <w:p w:rsidR="009B1EE2" w:rsidRDefault="001B1DBF" w:rsidP="009B1EE2">
      <w:pPr>
        <w:tabs>
          <w:tab w:val="left" w:pos="8820"/>
        </w:tabs>
        <w:spacing w:line="276" w:lineRule="auto"/>
        <w:ind w:firstLine="540"/>
      </w:pPr>
      <w:r w:rsidRPr="00A5391C">
        <w:t>лесные площади – 2946 га;</w:t>
      </w:r>
    </w:p>
    <w:p w:rsidR="009B1EE2" w:rsidRDefault="001B1DBF" w:rsidP="009B1EE2">
      <w:pPr>
        <w:tabs>
          <w:tab w:val="left" w:pos="8820"/>
        </w:tabs>
        <w:spacing w:line="276" w:lineRule="auto"/>
        <w:ind w:firstLine="540"/>
      </w:pPr>
      <w:r w:rsidRPr="00A5391C">
        <w:t>кустарники – 443 га;</w:t>
      </w:r>
    </w:p>
    <w:p w:rsidR="009B1EE2" w:rsidRDefault="001B1DBF" w:rsidP="009B1EE2">
      <w:pPr>
        <w:tabs>
          <w:tab w:val="left" w:pos="8820"/>
        </w:tabs>
        <w:spacing w:line="276" w:lineRule="auto"/>
        <w:ind w:firstLine="540"/>
      </w:pPr>
      <w:r w:rsidRPr="00A5391C">
        <w:t>под водой – 165 га;</w:t>
      </w:r>
    </w:p>
    <w:p w:rsidR="009B1EE2" w:rsidRDefault="001B1DBF" w:rsidP="009B1EE2">
      <w:pPr>
        <w:tabs>
          <w:tab w:val="left" w:pos="8820"/>
        </w:tabs>
        <w:spacing w:line="276" w:lineRule="auto"/>
        <w:ind w:firstLine="540"/>
      </w:pPr>
      <w:r w:rsidRPr="00A5391C">
        <w:t xml:space="preserve">под застройкой – 41 га; </w:t>
      </w:r>
    </w:p>
    <w:p w:rsidR="001B1DBF" w:rsidRPr="00A5391C" w:rsidRDefault="001B1DBF" w:rsidP="009B1EE2">
      <w:pPr>
        <w:tabs>
          <w:tab w:val="left" w:pos="8820"/>
        </w:tabs>
        <w:spacing w:line="276" w:lineRule="auto"/>
        <w:ind w:firstLine="540"/>
      </w:pPr>
      <w:r w:rsidRPr="00A5391C">
        <w:t>нарушенные земли – 1 га;</w:t>
      </w:r>
    </w:p>
    <w:p w:rsidR="001B1DBF" w:rsidRPr="00A5391C" w:rsidRDefault="001B1DBF" w:rsidP="00FE4DEC">
      <w:pPr>
        <w:pStyle w:val="a6"/>
      </w:pPr>
      <w:r w:rsidRPr="00A5391C">
        <w:t>прочие земли – 1415 га.</w:t>
      </w:r>
    </w:p>
    <w:p w:rsidR="001B1DBF" w:rsidRPr="00A5391C" w:rsidRDefault="001B1DBF" w:rsidP="00B56AD3">
      <w:pPr>
        <w:pStyle w:val="western"/>
        <w:spacing w:before="0" w:beforeAutospacing="0" w:after="0" w:afterAutospacing="0" w:line="276" w:lineRule="auto"/>
        <w:outlineLvl w:val="0"/>
        <w:rPr>
          <w:bCs/>
          <w:iCs/>
          <w:highlight w:val="yellow"/>
        </w:rPr>
      </w:pPr>
      <w:r w:rsidRPr="00A5391C">
        <w:rPr>
          <w:bCs/>
          <w:iCs/>
        </w:rPr>
        <w:t>- Ресурсы растительного и животного мира:</w:t>
      </w:r>
    </w:p>
    <w:p w:rsidR="008B2B60" w:rsidRDefault="008B2B60" w:rsidP="008B2B60">
      <w:pPr>
        <w:spacing w:before="120"/>
        <w:ind w:firstLine="567"/>
        <w:jc w:val="both"/>
      </w:pPr>
      <w:r>
        <w:lastRenderedPageBreak/>
        <w:t>По растительному покрову территория поселения входит в подзону хвойно-широколиственных лесов.</w:t>
      </w:r>
    </w:p>
    <w:p w:rsidR="008B2B60" w:rsidRDefault="008B2B60" w:rsidP="008B2B60">
      <w:pPr>
        <w:spacing w:before="120"/>
        <w:ind w:firstLine="567"/>
        <w:jc w:val="both"/>
      </w:pPr>
      <w:r>
        <w:t xml:space="preserve">Травянистая растительность заливных лугов представлена растениями, которые требуют для своего развития средних условий увлажнения. Здесь преобладают злаки: овсяница луговая, мятлик луговой, полёвица белая, пырей луговой, щучка дернистая, костёр безосный. Из бобовых встречаются клевер белый и розовый, чина луговая, мышиный горошек, а из разнотравья – купавка красильная, герань луговая, черноголовка, манжетка, подорожник и другие. В понижениях заливных лугов и на торфяниках преобладают осоки и лабазник вязолистный. На улучшенных участках в травостое преобладает лисохвост.  </w:t>
      </w:r>
    </w:p>
    <w:p w:rsidR="008B2B60" w:rsidRDefault="008B2B60" w:rsidP="008B2B60">
      <w:pPr>
        <w:ind w:firstLine="567"/>
        <w:jc w:val="both"/>
      </w:pPr>
      <w:r>
        <w:t>Суходольные кормовые угодья представлены пустошными лугами. Растительность их изрежена, травостой невысокий и представлен, в основном, низовыми злаками и некоторыми видами разнотравья. Из злаковых здесь преобладают: овсяница красная, душистая колосок, мятлик луговой; из разнотравья – одуванчик, погремок, пастушья сумка, подорожник, манжетка и др.; бобовые представлены, в основном, мышиным горошком.</w:t>
      </w:r>
    </w:p>
    <w:p w:rsidR="008B2B60" w:rsidRDefault="008B2B60" w:rsidP="008B2B60">
      <w:pPr>
        <w:ind w:firstLine="567"/>
        <w:jc w:val="both"/>
      </w:pPr>
      <w:r>
        <w:t>Закустаренные участки, в основном, заняты ивняком, травостой их изрежен и влаголюбивыми растениями – лобазником, осокой, гравилатом речным, купальницей европейской, щучкой душистой.</w:t>
      </w:r>
    </w:p>
    <w:p w:rsidR="008B2B60" w:rsidRPr="002E6C06" w:rsidRDefault="008B2B60" w:rsidP="00FE4DEC">
      <w:pPr>
        <w:pStyle w:val="a6"/>
      </w:pPr>
      <w:r w:rsidRPr="002E6C06">
        <w:t>Сведения об охотничьих угодьях и охотничьих ресурсах на территории района и поселения отсутствуют.</w:t>
      </w:r>
    </w:p>
    <w:p w:rsidR="008B2B60" w:rsidRPr="00C952D4" w:rsidRDefault="008B2B60" w:rsidP="008B2B60">
      <w:pPr>
        <w:spacing w:before="120"/>
        <w:ind w:firstLine="567"/>
      </w:pPr>
      <w:r w:rsidRPr="00C952D4">
        <w:t xml:space="preserve">Особо охраняемые природные территории в поселении отсутствуют. </w:t>
      </w:r>
    </w:p>
    <w:p w:rsidR="001B1DBF" w:rsidRPr="00A5391C" w:rsidRDefault="001B1DBF" w:rsidP="00B56AD3">
      <w:pPr>
        <w:spacing w:line="276" w:lineRule="auto"/>
      </w:pPr>
    </w:p>
    <w:p w:rsidR="001B1DBF" w:rsidRDefault="001B1DBF" w:rsidP="00BA62D9">
      <w:pPr>
        <w:pStyle w:val="1"/>
        <w:numPr>
          <w:ilvl w:val="1"/>
          <w:numId w:val="2"/>
        </w:numPr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66" w:name="_Toc529428621"/>
      <w:bookmarkStart w:id="67" w:name="_Toc528068425"/>
      <w:bookmarkStart w:id="68" w:name="_Toc528067947"/>
      <w:r w:rsidRPr="00A5391C">
        <w:rPr>
          <w:rFonts w:ascii="Times New Roman" w:hAnsi="Times New Roman"/>
          <w:sz w:val="24"/>
          <w:szCs w:val="24"/>
        </w:rPr>
        <w:t>Кадровые  ресурсы</w:t>
      </w:r>
      <w:bookmarkEnd w:id="66"/>
      <w:bookmarkEnd w:id="67"/>
      <w:bookmarkEnd w:id="68"/>
    </w:p>
    <w:p w:rsidR="00BA62D9" w:rsidRPr="00BA62D9" w:rsidRDefault="00BA62D9" w:rsidP="00BA62D9">
      <w:pPr>
        <w:pStyle w:val="aff1"/>
        <w:ind w:left="1713"/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</w:pPr>
      <w:r w:rsidRPr="00A5391C">
        <w:rPr>
          <w:color w:val="000000"/>
        </w:rPr>
        <w:t>Занятость населения составляет необходимое условие для его</w:t>
      </w:r>
      <w:r w:rsidRPr="00A5391C">
        <w:rPr>
          <w:color w:val="000000"/>
        </w:rPr>
        <w:br/>
        <w:t>воспроизводства, так как от нее зависят уровень жизни людей, издержки</w:t>
      </w:r>
      <w:r w:rsidRPr="00A5391C">
        <w:rPr>
          <w:color w:val="000000"/>
        </w:rPr>
        <w:br/>
        <w:t>общества на подбор, подготовку, переподготовку и повышение квалификации</w:t>
      </w:r>
      <w:r w:rsidRPr="00A5391C">
        <w:rPr>
          <w:color w:val="000000"/>
        </w:rPr>
        <w:br/>
        <w:t>кадров, на их трудоустройство, на материальную поддержку людей, которые</w:t>
      </w:r>
      <w:r w:rsidRPr="00A5391C">
        <w:rPr>
          <w:color w:val="000000"/>
        </w:rPr>
        <w:br/>
        <w:t>лишились работы. Поэтому такие проблемы, как занятость населения,</w:t>
      </w:r>
      <w:r w:rsidRPr="00A5391C">
        <w:rPr>
          <w:color w:val="000000"/>
        </w:rPr>
        <w:br/>
        <w:t>безработица, конкурентоспособность рабочей силы и в целом рынок труда,</w:t>
      </w:r>
      <w:r w:rsidRPr="00A5391C">
        <w:rPr>
          <w:color w:val="000000"/>
        </w:rPr>
        <w:br/>
        <w:t>актуальны для поселения.</w:t>
      </w:r>
      <w:r w:rsidRPr="00A5391C">
        <w:tab/>
      </w:r>
    </w:p>
    <w:p w:rsidR="001B1DBF" w:rsidRPr="00A5391C" w:rsidRDefault="001B1DBF" w:rsidP="00B56AD3">
      <w:pPr>
        <w:spacing w:line="276" w:lineRule="auto"/>
        <w:ind w:firstLine="708"/>
        <w:jc w:val="both"/>
      </w:pPr>
      <w:r w:rsidRPr="00A5391C">
        <w:t xml:space="preserve">В  настоящих   условиях </w:t>
      </w:r>
      <w:r w:rsidRPr="00A5391C">
        <w:tab/>
        <w:t xml:space="preserve">тенденция   современного   рынка  труда  заключается в дефиците высококвалифицированных кадров и сильном недостатке специалистов рабочих профессий. Необходимы профессиональные кадры, которые готовы работать на уровне высоких международных стандартов, находящиеся на острие своей профессии и способные обеспечить организации устойчивое  конкурентное преимущество за  счет своих способностей, навыков и знаний. 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    Основными причинами сложившейся ситуации являются: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>- отток населения, низкая рождаемость, смертность;</w:t>
      </w:r>
    </w:p>
    <w:p w:rsidR="001B1DBF" w:rsidRPr="00A5391C" w:rsidRDefault="001B1DBF" w:rsidP="00B56AD3">
      <w:pPr>
        <w:spacing w:line="276" w:lineRule="auto"/>
        <w:rPr>
          <w:shd w:val="clear" w:color="auto" w:fill="FFFFFF"/>
        </w:rPr>
      </w:pPr>
      <w:r w:rsidRPr="00A5391C">
        <w:t>-</w:t>
      </w:r>
      <w:r w:rsidRPr="00A5391C">
        <w:rPr>
          <w:shd w:val="clear" w:color="auto" w:fill="FFFFFF"/>
        </w:rPr>
        <w:t xml:space="preserve"> отсутствие престижности определенных видов деятельности;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shd w:val="clear" w:color="auto" w:fill="FFFFFF"/>
        </w:rPr>
      </w:pPr>
      <w:bookmarkStart w:id="69" w:name="_Toc528067950"/>
      <w:bookmarkStart w:id="70" w:name="_Toc528068428"/>
      <w:bookmarkStart w:id="71" w:name="_Toc528692203"/>
      <w:bookmarkStart w:id="72" w:name="_Toc529428623"/>
      <w:r w:rsidRPr="00A5391C">
        <w:rPr>
          <w:shd w:val="clear" w:color="auto" w:fill="FFFFFF"/>
        </w:rPr>
        <w:t>- уровень заработной платы, несоизмеримый с уровнем ответственности работы;</w:t>
      </w:r>
      <w:bookmarkEnd w:id="69"/>
      <w:bookmarkEnd w:id="70"/>
      <w:bookmarkEnd w:id="71"/>
      <w:bookmarkEnd w:id="72"/>
      <w:r w:rsidRPr="00A5391C">
        <w:rPr>
          <w:shd w:val="clear" w:color="auto" w:fill="FFFFFF"/>
        </w:rPr>
        <w:t xml:space="preserve"> </w:t>
      </w:r>
    </w:p>
    <w:p w:rsidR="001B1DBF" w:rsidRPr="00A5391C" w:rsidRDefault="001B1DBF" w:rsidP="002E6C06">
      <w:pPr>
        <w:spacing w:before="120"/>
        <w:ind w:firstLine="567"/>
        <w:jc w:val="both"/>
      </w:pPr>
      <w:r w:rsidRPr="00A5391C">
        <w:t xml:space="preserve">     В сельском поселении  острая проблема встает в сфере сельского хозяйства. Нехватка кадров по рабочим профессиям, а именно в период весенне-полевых и уборочных работ. 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</w:pPr>
    </w:p>
    <w:p w:rsidR="001B1DBF" w:rsidRPr="00A5391C" w:rsidRDefault="001B1DBF" w:rsidP="00B56AD3">
      <w:pPr>
        <w:pStyle w:val="1"/>
        <w:numPr>
          <w:ilvl w:val="1"/>
          <w:numId w:val="6"/>
        </w:numPr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73" w:name="_Toc529428626"/>
      <w:bookmarkStart w:id="74" w:name="_Toc528068431"/>
      <w:bookmarkStart w:id="75" w:name="_Toc528067953"/>
      <w:r w:rsidRPr="00A5391C">
        <w:rPr>
          <w:rFonts w:ascii="Times New Roman" w:hAnsi="Times New Roman"/>
          <w:sz w:val="24"/>
          <w:szCs w:val="24"/>
        </w:rPr>
        <w:lastRenderedPageBreak/>
        <w:t xml:space="preserve">Рынок труда и занятость населения </w:t>
      </w:r>
      <w:bookmarkEnd w:id="73"/>
      <w:bookmarkEnd w:id="74"/>
      <w:bookmarkEnd w:id="75"/>
      <w:r w:rsidRPr="00A5391C">
        <w:rPr>
          <w:rFonts w:ascii="Times New Roman" w:hAnsi="Times New Roman"/>
          <w:sz w:val="24"/>
          <w:szCs w:val="24"/>
        </w:rPr>
        <w:t>поселения</w:t>
      </w:r>
    </w:p>
    <w:p w:rsidR="001B1DBF" w:rsidRPr="00A5391C" w:rsidRDefault="001B1DBF" w:rsidP="00B56AD3">
      <w:pPr>
        <w:pStyle w:val="aff1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bCs/>
        </w:rPr>
      </w:pPr>
      <w:r w:rsidRPr="00A5391C">
        <w:rPr>
          <w:bCs/>
        </w:rPr>
        <w:t xml:space="preserve">      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</w:rPr>
      </w:pPr>
      <w:r w:rsidRPr="00A5391C">
        <w:rPr>
          <w:bCs/>
        </w:rPr>
        <w:t xml:space="preserve">     Современный рынок труда сформировался в условиях реформирования экономики поселения и продолжает испытывать негативное воздействие социально-экономического кризиса 90-х годов, и мирового экономического кризиса в настоящее время,  обусловивших спад в сельском хозяйстве, снижение спроса на рабочую силу, рост общей и регистрируемой безработицы.</w:t>
      </w:r>
    </w:p>
    <w:p w:rsidR="005D3399" w:rsidRPr="00C952D4" w:rsidRDefault="001B1DBF" w:rsidP="005D3399">
      <w:pPr>
        <w:tabs>
          <w:tab w:val="left" w:pos="8820"/>
        </w:tabs>
        <w:spacing w:before="120"/>
        <w:ind w:firstLine="567"/>
        <w:jc w:val="both"/>
      </w:pPr>
      <w:r w:rsidRPr="00A5391C">
        <w:rPr>
          <w:bCs/>
        </w:rPr>
        <w:t xml:space="preserve">         </w:t>
      </w:r>
      <w:r w:rsidR="005D3399" w:rsidRPr="00C952D4">
        <w:t>Численность фактически проживающего населения в поселении на 01.01.2018 составила 1176 человек, в том числе</w:t>
      </w:r>
      <w:r w:rsidR="005D3399" w:rsidRPr="00C952D4">
        <w:rPr>
          <w:rStyle w:val="aff5"/>
        </w:rPr>
        <w:footnoteReference w:id="3"/>
      </w:r>
      <w:r w:rsidR="005D3399" w:rsidRPr="00C952D4">
        <w:t>:</w:t>
      </w:r>
    </w:p>
    <w:p w:rsidR="005D3399" w:rsidRPr="00C952D4" w:rsidRDefault="005D3399" w:rsidP="005D3399">
      <w:pPr>
        <w:tabs>
          <w:tab w:val="left" w:pos="8820"/>
        </w:tabs>
        <w:ind w:firstLine="567"/>
        <w:jc w:val="both"/>
      </w:pPr>
      <w:r w:rsidRPr="00C952D4">
        <w:t>- мужского – 585,</w:t>
      </w:r>
    </w:p>
    <w:p w:rsidR="005D3399" w:rsidRPr="00C952D4" w:rsidRDefault="005D3399" w:rsidP="005D3399">
      <w:pPr>
        <w:tabs>
          <w:tab w:val="left" w:pos="8820"/>
        </w:tabs>
        <w:ind w:firstLine="567"/>
        <w:jc w:val="both"/>
      </w:pPr>
      <w:r w:rsidRPr="00C952D4">
        <w:t>- женского – 591,</w:t>
      </w:r>
    </w:p>
    <w:p w:rsidR="005D3399" w:rsidRPr="00C952D4" w:rsidRDefault="005D3399" w:rsidP="005D3399">
      <w:pPr>
        <w:tabs>
          <w:tab w:val="left" w:pos="8820"/>
        </w:tabs>
        <w:ind w:firstLine="567"/>
        <w:jc w:val="both"/>
      </w:pPr>
      <w:r w:rsidRPr="00C952D4">
        <w:t>- детей до 18 лет – 149,</w:t>
      </w:r>
    </w:p>
    <w:p w:rsidR="005D3399" w:rsidRPr="00C952D4" w:rsidRDefault="005D3399" w:rsidP="005D3399">
      <w:pPr>
        <w:tabs>
          <w:tab w:val="left" w:pos="8820"/>
        </w:tabs>
        <w:ind w:firstLine="567"/>
        <w:jc w:val="both"/>
      </w:pPr>
      <w:r w:rsidRPr="00C952D4">
        <w:t>- пенсионеров по возрасту – 325 человек.</w:t>
      </w:r>
    </w:p>
    <w:p w:rsidR="005D3399" w:rsidRPr="00C952D4" w:rsidRDefault="005D3399" w:rsidP="005D3399">
      <w:pPr>
        <w:pStyle w:val="a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D4">
        <w:rPr>
          <w:rFonts w:ascii="Times New Roman" w:hAnsi="Times New Roman"/>
          <w:sz w:val="24"/>
          <w:szCs w:val="24"/>
        </w:rPr>
        <w:t>Наблюдается  тенденция на снижение численности населения,  за 2017 год естественная убыль населения составила 3,76%.</w:t>
      </w:r>
    </w:p>
    <w:p w:rsidR="005D3399" w:rsidRPr="00C952D4" w:rsidRDefault="005D3399" w:rsidP="005D3399">
      <w:pPr>
        <w:pStyle w:val="aff4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952D4">
        <w:rPr>
          <w:rFonts w:ascii="Times New Roman" w:hAnsi="Times New Roman"/>
          <w:sz w:val="24"/>
          <w:szCs w:val="24"/>
        </w:rPr>
        <w:t>По статистике  родилось – 2 человека, умерло- 10 человек.</w:t>
      </w:r>
    </w:p>
    <w:p w:rsidR="005D3399" w:rsidRPr="00C952D4" w:rsidRDefault="005D3399" w:rsidP="005D3399">
      <w:pPr>
        <w:pStyle w:val="aff4"/>
        <w:tabs>
          <w:tab w:val="center" w:pos="5031"/>
        </w:tabs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952D4">
        <w:rPr>
          <w:rFonts w:ascii="Times New Roman" w:hAnsi="Times New Roman"/>
          <w:sz w:val="24"/>
          <w:szCs w:val="24"/>
        </w:rPr>
        <w:t>Население трудоспособного возраста в поселении - 700 человек.</w:t>
      </w:r>
      <w:r w:rsidRPr="00C952D4">
        <w:rPr>
          <w:rFonts w:ascii="Times New Roman" w:hAnsi="Times New Roman"/>
          <w:sz w:val="24"/>
          <w:szCs w:val="24"/>
        </w:rPr>
        <w:tab/>
      </w:r>
    </w:p>
    <w:p w:rsidR="005D3399" w:rsidRPr="00C952D4" w:rsidRDefault="005D3399" w:rsidP="005D3399">
      <w:pPr>
        <w:pStyle w:val="aff4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952D4">
        <w:rPr>
          <w:rFonts w:ascii="Times New Roman" w:hAnsi="Times New Roman"/>
          <w:sz w:val="24"/>
          <w:szCs w:val="24"/>
        </w:rPr>
        <w:t>На территории сельского поселения проживают 7 многодетных семей.</w:t>
      </w:r>
    </w:p>
    <w:p w:rsidR="001B1DBF" w:rsidRPr="00A5391C" w:rsidRDefault="001B1DBF" w:rsidP="00B56AD3">
      <w:pPr>
        <w:pStyle w:val="1"/>
        <w:numPr>
          <w:ilvl w:val="0"/>
          <w:numId w:val="8"/>
        </w:numPr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76" w:name="_Toc529428630"/>
      <w:r w:rsidRPr="00A5391C">
        <w:rPr>
          <w:rFonts w:ascii="Times New Roman" w:hAnsi="Times New Roman"/>
          <w:sz w:val="24"/>
          <w:szCs w:val="24"/>
        </w:rPr>
        <w:t>Экономический потенциал</w:t>
      </w:r>
      <w:bookmarkEnd w:id="76"/>
    </w:p>
    <w:p w:rsidR="001B1DBF" w:rsidRPr="00A5391C" w:rsidRDefault="001B1DBF" w:rsidP="00B56AD3">
      <w:pPr>
        <w:pStyle w:val="1"/>
        <w:numPr>
          <w:ilvl w:val="1"/>
          <w:numId w:val="8"/>
        </w:numPr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77" w:name="_Toc529428631"/>
      <w:bookmarkStart w:id="78" w:name="_Toc528068433"/>
      <w:bookmarkStart w:id="79" w:name="_Toc528067955"/>
      <w:r w:rsidRPr="00A5391C">
        <w:rPr>
          <w:rFonts w:ascii="Times New Roman" w:hAnsi="Times New Roman"/>
          <w:sz w:val="24"/>
          <w:szCs w:val="24"/>
        </w:rPr>
        <w:t>Развитие промышленности</w:t>
      </w:r>
      <w:bookmarkEnd w:id="77"/>
      <w:bookmarkEnd w:id="78"/>
      <w:bookmarkEnd w:id="79"/>
    </w:p>
    <w:p w:rsidR="001B1DBF" w:rsidRPr="00A5391C" w:rsidRDefault="001B1DBF" w:rsidP="00B56AD3">
      <w:pPr>
        <w:spacing w:line="276" w:lineRule="auto"/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5391C">
        <w:rPr>
          <w:color w:val="000000"/>
        </w:rPr>
        <w:t xml:space="preserve">Промышленность играет существенную роль в экономике муниципального образования, от ее развития зависит наполняемость бюджета и решение многих социальных проблем в поселении. За последние годы структура экономики поселения резко не изменялась. </w:t>
      </w:r>
    </w:p>
    <w:p w:rsidR="001B1DBF" w:rsidRPr="00A5391C" w:rsidRDefault="001B1DBF" w:rsidP="00B56AD3">
      <w:pPr>
        <w:spacing w:line="276" w:lineRule="auto"/>
        <w:ind w:firstLine="708"/>
        <w:jc w:val="both"/>
      </w:pPr>
      <w:r w:rsidRPr="00A5391C">
        <w:t xml:space="preserve">Промышленность поселения представлена предприятиями основной отрасли: 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           произ</w:t>
      </w:r>
      <w:r w:rsidR="005D3399">
        <w:t>водство зерна: ООО «Луч</w:t>
      </w:r>
      <w:r w:rsidRPr="00A5391C">
        <w:t>»</w:t>
      </w:r>
      <w:r w:rsidR="005D3399">
        <w:t>, КФХ Софронова Геннадия Алексеевича</w:t>
      </w:r>
      <w:r w:rsidRPr="00A5391C">
        <w:t xml:space="preserve">, -  КФХ </w:t>
      </w:r>
      <w:r w:rsidR="005D3399">
        <w:t>Иванова Вячеслава Ивановича.</w:t>
      </w:r>
    </w:p>
    <w:p w:rsidR="001B1DBF" w:rsidRPr="00A5391C" w:rsidRDefault="001B1DBF" w:rsidP="00B56AD3">
      <w:pPr>
        <w:spacing w:line="276" w:lineRule="auto"/>
        <w:ind w:hanging="426"/>
        <w:jc w:val="both"/>
        <w:rPr>
          <w:b/>
        </w:rPr>
      </w:pPr>
      <w:r w:rsidRPr="00A5391C">
        <w:t xml:space="preserve">             </w:t>
      </w:r>
    </w:p>
    <w:p w:rsidR="001B1DBF" w:rsidRPr="00A5391C" w:rsidRDefault="001B1DBF" w:rsidP="00B56AD3">
      <w:pPr>
        <w:pStyle w:val="1"/>
        <w:numPr>
          <w:ilvl w:val="1"/>
          <w:numId w:val="8"/>
        </w:numPr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80" w:name="_Toc529428634"/>
      <w:bookmarkStart w:id="81" w:name="_Toc528068435"/>
      <w:bookmarkStart w:id="82" w:name="_Toc528067957"/>
      <w:r w:rsidRPr="00A5391C">
        <w:rPr>
          <w:rFonts w:ascii="Times New Roman" w:hAnsi="Times New Roman"/>
          <w:sz w:val="24"/>
          <w:szCs w:val="24"/>
        </w:rPr>
        <w:t>Потребительский рынок</w:t>
      </w:r>
      <w:bookmarkEnd w:id="80"/>
      <w:bookmarkEnd w:id="81"/>
      <w:bookmarkEnd w:id="82"/>
    </w:p>
    <w:p w:rsidR="001B1DBF" w:rsidRPr="00A5391C" w:rsidRDefault="001B1DBF" w:rsidP="00B56AD3">
      <w:pPr>
        <w:spacing w:line="276" w:lineRule="auto"/>
      </w:pPr>
    </w:p>
    <w:p w:rsidR="005D3399" w:rsidRPr="00C952D4" w:rsidRDefault="005D3399" w:rsidP="005D3399">
      <w:pPr>
        <w:ind w:firstLine="567"/>
      </w:pPr>
      <w:r w:rsidRPr="00C952D4">
        <w:t xml:space="preserve">На </w:t>
      </w:r>
      <w:r w:rsidR="000D0E0D">
        <w:t>территории поселения  работает 2 магазина Яранского РайПО и 3</w:t>
      </w:r>
      <w:r w:rsidRPr="00C952D4">
        <w:t xml:space="preserve"> магазина,  принадлежащие индивидуальным предпринимателям.</w:t>
      </w:r>
    </w:p>
    <w:p w:rsidR="00A27B8C" w:rsidRPr="00A5391C" w:rsidRDefault="00A27B8C" w:rsidP="00B56AD3">
      <w:pPr>
        <w:spacing w:line="276" w:lineRule="auto"/>
        <w:jc w:val="both"/>
      </w:pPr>
    </w:p>
    <w:p w:rsidR="001B1DBF" w:rsidRPr="00A5391C" w:rsidRDefault="001B1DBF" w:rsidP="00B56AD3">
      <w:pPr>
        <w:spacing w:line="276" w:lineRule="auto"/>
        <w:ind w:firstLine="567"/>
        <w:rPr>
          <w:color w:val="C00000"/>
        </w:rPr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5391C">
        <w:tab/>
      </w:r>
      <w:r w:rsidRPr="00A5391C">
        <w:tab/>
      </w:r>
      <w:r w:rsidRPr="00A5391C">
        <w:tab/>
      </w:r>
      <w:r w:rsidRPr="00A5391C">
        <w:tab/>
      </w:r>
      <w:r w:rsidRPr="00A5391C">
        <w:tab/>
      </w:r>
      <w:r w:rsidRPr="00A5391C">
        <w:tab/>
      </w:r>
      <w:r w:rsidRPr="00A5391C">
        <w:tab/>
      </w:r>
    </w:p>
    <w:p w:rsidR="001B1DBF" w:rsidRDefault="001B1DBF" w:rsidP="00B56AD3">
      <w:pPr>
        <w:pStyle w:val="1"/>
        <w:numPr>
          <w:ilvl w:val="1"/>
          <w:numId w:val="8"/>
        </w:numPr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83" w:name="_Toc529428635"/>
      <w:bookmarkStart w:id="84" w:name="_Toc528068436"/>
      <w:bookmarkStart w:id="85" w:name="_Toc528067958"/>
      <w:r w:rsidRPr="00A5391C">
        <w:rPr>
          <w:rFonts w:ascii="Times New Roman" w:hAnsi="Times New Roman"/>
          <w:sz w:val="24"/>
          <w:szCs w:val="24"/>
        </w:rPr>
        <w:t>Сельское хозяйство</w:t>
      </w:r>
      <w:bookmarkEnd w:id="83"/>
      <w:bookmarkEnd w:id="84"/>
      <w:bookmarkEnd w:id="85"/>
    </w:p>
    <w:p w:rsidR="00BA62D9" w:rsidRPr="00BA62D9" w:rsidRDefault="00BA62D9" w:rsidP="00BA62D9"/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5391C">
        <w:rPr>
          <w:b/>
          <w:bCs/>
        </w:rPr>
        <w:t xml:space="preserve">      </w:t>
      </w:r>
      <w:r w:rsidRPr="00A5391C">
        <w:rPr>
          <w:b/>
          <w:bCs/>
        </w:rPr>
        <w:tab/>
      </w:r>
      <w:r w:rsidRPr="00A5391C">
        <w:t>Сельскохозяйственное производство поселения представлено хозяйствами трех категорий: сельскохозяйственными организациями, крестьянскими (фермерскими) хозяйствами и личными подсобными хозяйствами населения. На сегодняшний день в поселении  работают 1 сель</w:t>
      </w:r>
      <w:r w:rsidR="00A27B8C">
        <w:t>скохозяйственное  предприятие, 3</w:t>
      </w:r>
      <w:r w:rsidRPr="00A5391C">
        <w:t xml:space="preserve"> крестьянских-фермерских </w:t>
      </w:r>
      <w:r w:rsidRPr="00A5391C">
        <w:lastRenderedPageBreak/>
        <w:t xml:space="preserve">хозяйства, около  </w:t>
      </w:r>
      <w:r w:rsidR="007A58AB">
        <w:t>466</w:t>
      </w:r>
      <w:r w:rsidRPr="00A5391C">
        <w:t xml:space="preserve"> личных подсобных хозяйств граждан.   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5391C">
        <w:t>Граждане, ведущие личные подсобные хозяйства  обеспечивают себя овощами, картофелем, молоком, мясом, яйцами.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5391C">
        <w:t xml:space="preserve">       Сельскохозяйствен</w:t>
      </w:r>
      <w:r w:rsidR="00A27B8C">
        <w:t>ное предприятие ООО «Луч</w:t>
      </w:r>
      <w:r w:rsidRPr="00A5391C">
        <w:t>» обеспечивает личные подсобные хозяйства сеном, фуражом, оказывает сельскохозяйственные услуги.</w:t>
      </w:r>
    </w:p>
    <w:p w:rsidR="001B1DBF" w:rsidRPr="00A5391C" w:rsidRDefault="001B1DBF" w:rsidP="00B56AD3">
      <w:pPr>
        <w:tabs>
          <w:tab w:val="left" w:pos="7710"/>
        </w:tabs>
        <w:spacing w:line="276" w:lineRule="auto"/>
        <w:jc w:val="both"/>
      </w:pPr>
      <w:r w:rsidRPr="00A5391C">
        <w:t xml:space="preserve">      Улучшается техническая оснащенностью хозяйства.</w:t>
      </w:r>
    </w:p>
    <w:p w:rsidR="001B1DBF" w:rsidRPr="00A5391C" w:rsidRDefault="001B1DBF" w:rsidP="00B56AD3">
      <w:pPr>
        <w:tabs>
          <w:tab w:val="left" w:pos="7710"/>
        </w:tabs>
        <w:spacing w:line="276" w:lineRule="auto"/>
        <w:ind w:firstLine="284"/>
        <w:jc w:val="both"/>
      </w:pPr>
      <w:r w:rsidRPr="00A5391C">
        <w:t xml:space="preserve">  Сохраняются посевные площади.</w:t>
      </w:r>
    </w:p>
    <w:p w:rsidR="001B1DBF" w:rsidRPr="00A5391C" w:rsidRDefault="001B1DBF" w:rsidP="00B56AD3">
      <w:pPr>
        <w:tabs>
          <w:tab w:val="left" w:pos="360"/>
        </w:tabs>
        <w:spacing w:line="276" w:lineRule="auto"/>
      </w:pPr>
      <w:r w:rsidRPr="00A5391C">
        <w:t>Увеличивается объем  производства сельскохозяйственной продукции.</w:t>
      </w:r>
    </w:p>
    <w:p w:rsidR="001B1DBF" w:rsidRDefault="001B1DBF" w:rsidP="00B56AD3">
      <w:pPr>
        <w:spacing w:line="276" w:lineRule="auto"/>
      </w:pPr>
      <w:r w:rsidRPr="00A5391C">
        <w:t>Основным подспорьем для населения является ведение личного подсобного хозяйства, в котором также идет снижение поголовья.</w:t>
      </w:r>
    </w:p>
    <w:p w:rsidR="007A58AB" w:rsidRPr="00C952D4" w:rsidRDefault="007A58AB" w:rsidP="007A58AB">
      <w:pPr>
        <w:pStyle w:val="a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D4">
        <w:rPr>
          <w:rFonts w:ascii="Times New Roman" w:hAnsi="Times New Roman"/>
          <w:sz w:val="24"/>
          <w:szCs w:val="24"/>
        </w:rPr>
        <w:t>В сельском поселении находится 466  домохозяйств. В личных подсобных хозяйствах граждан содержится скот, но ежегодно поголовье скота сокращается.</w:t>
      </w:r>
    </w:p>
    <w:p w:rsidR="007A58AB" w:rsidRPr="00C952D4" w:rsidRDefault="007A58AB" w:rsidP="007A58AB">
      <w:pPr>
        <w:pStyle w:val="a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B1DBF" w:rsidRPr="00A5391C">
        <w:t xml:space="preserve"> </w:t>
      </w:r>
      <w:r w:rsidRPr="00C952D4">
        <w:rPr>
          <w:rFonts w:ascii="Times New Roman" w:hAnsi="Times New Roman"/>
          <w:sz w:val="24"/>
          <w:szCs w:val="24"/>
        </w:rPr>
        <w:t xml:space="preserve">Так на 1 января 2017 года  насчитывалось  57 голов  КРС, а  на 31 января 2017 года 53 голов КРС. Снижение происходит в основном из-за старения населения, сложной экономической обстановки в стране. </w:t>
      </w:r>
    </w:p>
    <w:p w:rsidR="007A58AB" w:rsidRPr="00C952D4" w:rsidRDefault="007A58AB" w:rsidP="007A58AB">
      <w:pPr>
        <w:ind w:firstLine="567"/>
        <w:jc w:val="both"/>
      </w:pPr>
      <w:r w:rsidRPr="00C952D4">
        <w:t>На территории поселения имеется большое количество необрабатываемых сельскохозяйственных угодий (около 8000 га), что создаёт предпосылки для восстановления сельскохозяйственного производства.</w:t>
      </w:r>
    </w:p>
    <w:p w:rsidR="007A58AB" w:rsidRDefault="001B1DBF" w:rsidP="007A58AB">
      <w:pPr>
        <w:spacing w:line="276" w:lineRule="auto"/>
      </w:pPr>
      <w:r w:rsidRPr="00A5391C">
        <w:t xml:space="preserve">   </w:t>
      </w:r>
      <w:bookmarkStart w:id="86" w:name="_Toc529428636"/>
      <w:bookmarkStart w:id="87" w:name="_Toc528068437"/>
      <w:bookmarkStart w:id="88" w:name="_Toc528067959"/>
    </w:p>
    <w:p w:rsidR="001B1DBF" w:rsidRPr="00A5391C" w:rsidRDefault="001B1DBF" w:rsidP="007A58AB">
      <w:pPr>
        <w:spacing w:line="276" w:lineRule="auto"/>
      </w:pPr>
      <w:r w:rsidRPr="00A5391C">
        <w:t>Малое предпринимательство</w:t>
      </w:r>
      <w:bookmarkEnd w:id="86"/>
      <w:bookmarkEnd w:id="87"/>
      <w:bookmarkEnd w:id="88"/>
    </w:p>
    <w:p w:rsidR="001B1DBF" w:rsidRPr="00A5391C" w:rsidRDefault="001B1DBF" w:rsidP="00B56AD3">
      <w:pPr>
        <w:spacing w:line="276" w:lineRule="auto"/>
        <w:ind w:firstLine="720"/>
        <w:jc w:val="both"/>
        <w:outlineLvl w:val="0"/>
        <w:rPr>
          <w:b/>
          <w:bCs/>
        </w:rPr>
      </w:pPr>
    </w:p>
    <w:p w:rsidR="001B1DBF" w:rsidRPr="00A5391C" w:rsidRDefault="001B1DBF" w:rsidP="00B56AD3">
      <w:pPr>
        <w:spacing w:line="276" w:lineRule="auto"/>
        <w:ind w:firstLine="720"/>
        <w:jc w:val="both"/>
      </w:pPr>
      <w:r w:rsidRPr="00A5391C">
        <w:t xml:space="preserve">Малое предпринимательство является важным  элементом рыночной системы  в </w:t>
      </w:r>
      <w:r w:rsidR="00A27B8C">
        <w:t>Шкаланском</w:t>
      </w:r>
      <w:r w:rsidRPr="00A5391C">
        <w:t xml:space="preserve"> сельском поселении. </w:t>
      </w:r>
    </w:p>
    <w:p w:rsidR="001B1DBF" w:rsidRPr="00A5391C" w:rsidRDefault="001B1DBF" w:rsidP="00B56AD3">
      <w:pPr>
        <w:spacing w:line="276" w:lineRule="auto"/>
        <w:jc w:val="both"/>
        <w:rPr>
          <w:bCs/>
        </w:rPr>
      </w:pPr>
    </w:p>
    <w:p w:rsidR="001B1DBF" w:rsidRPr="00A5391C" w:rsidRDefault="001B1DBF" w:rsidP="00B56AD3">
      <w:pPr>
        <w:spacing w:line="276" w:lineRule="auto"/>
        <w:jc w:val="both"/>
        <w:rPr>
          <w:bCs/>
        </w:rPr>
      </w:pPr>
      <w:r w:rsidRPr="00A5391C">
        <w:rPr>
          <w:bCs/>
        </w:rPr>
        <w:t>Развитие малого предпринимательства  - это наименее затратный для  способ создания новых рабочих мест, стимулирующий насыщение рынка товарами и услугами, стабильная база налоговых поступлений.</w:t>
      </w:r>
    </w:p>
    <w:p w:rsidR="001B1DBF" w:rsidRPr="00A5391C" w:rsidRDefault="001B1DBF" w:rsidP="00B56AD3">
      <w:pPr>
        <w:spacing w:line="276" w:lineRule="auto"/>
        <w:jc w:val="both"/>
        <w:rPr>
          <w:bCs/>
        </w:rPr>
      </w:pPr>
      <w:r w:rsidRPr="00A5391C">
        <w:rPr>
          <w:bCs/>
        </w:rPr>
        <w:t xml:space="preserve">          В настоящее время в поселении осуществляют свою деятельность:  </w:t>
      </w:r>
    </w:p>
    <w:p w:rsidR="001B1DBF" w:rsidRPr="00A5391C" w:rsidRDefault="001B1DBF" w:rsidP="00B56AD3">
      <w:pPr>
        <w:spacing w:line="276" w:lineRule="auto"/>
        <w:ind w:firstLine="567"/>
        <w:jc w:val="both"/>
      </w:pPr>
      <w:r w:rsidRPr="00A5391C">
        <w:t>-</w:t>
      </w:r>
      <w:r w:rsidR="00A27B8C">
        <w:t xml:space="preserve">  КФХ Софронова Геннадия Алексеевича</w:t>
      </w:r>
      <w:r w:rsidRPr="00A5391C">
        <w:t>;</w:t>
      </w:r>
    </w:p>
    <w:p w:rsidR="001B1DBF" w:rsidRPr="00A5391C" w:rsidRDefault="001B1DBF" w:rsidP="00B56AD3">
      <w:pPr>
        <w:spacing w:line="276" w:lineRule="auto"/>
        <w:ind w:firstLine="567"/>
        <w:jc w:val="both"/>
      </w:pPr>
      <w:r w:rsidRPr="00A5391C">
        <w:t>-</w:t>
      </w:r>
      <w:r w:rsidR="00A27B8C">
        <w:t xml:space="preserve">  КФХ Иванова Вячеслава Ивановича</w:t>
      </w:r>
      <w:r w:rsidRPr="00A5391C">
        <w:t xml:space="preserve">, </w:t>
      </w:r>
    </w:p>
    <w:p w:rsidR="001B1DBF" w:rsidRPr="00A5391C" w:rsidRDefault="001B1DBF" w:rsidP="00B56AD3">
      <w:pPr>
        <w:spacing w:line="276" w:lineRule="auto"/>
        <w:ind w:firstLine="567"/>
        <w:jc w:val="both"/>
      </w:pPr>
      <w:r w:rsidRPr="00A5391C">
        <w:t>.</w:t>
      </w:r>
    </w:p>
    <w:p w:rsidR="001B1DBF" w:rsidRPr="00A5391C" w:rsidRDefault="001B1DBF" w:rsidP="00B56AD3">
      <w:pPr>
        <w:spacing w:line="276" w:lineRule="auto"/>
        <w:ind w:firstLine="709"/>
        <w:jc w:val="both"/>
      </w:pPr>
      <w:r w:rsidRPr="00A5391C">
        <w:t>Сегодня основным механизмом оказания государственной поддержки СМП является  реализация мероприятий районной муниципальной программы  «Поддержка и развитие малого и среднего предпринимательства».</w:t>
      </w:r>
    </w:p>
    <w:p w:rsidR="001B1DBF" w:rsidRPr="00A5391C" w:rsidRDefault="001B1DBF" w:rsidP="00B56AD3">
      <w:pPr>
        <w:spacing w:line="276" w:lineRule="auto"/>
        <w:ind w:firstLine="708"/>
        <w:jc w:val="both"/>
      </w:pPr>
      <w:r w:rsidRPr="00A5391C">
        <w:t>В районе осуществляет деятельность Яранский  фонд поддержки малого и среднего предпринимательства «Союз-центр» МКК. Яранский фонд поддержки малого и среднего предпринимательства «Союз-центр» не только обеспечивает  выдачу</w:t>
      </w:r>
      <w:r w:rsidR="00E5090D" w:rsidRPr="00A5391C">
        <w:t xml:space="preserve"> </w:t>
      </w:r>
      <w:r w:rsidRPr="00A5391C">
        <w:t xml:space="preserve">микрозаймов субъектам малого и среднего предпринимательства, но и оказывает услуги по юридическим вопросам, по вопросам бухгалтерского учета, по вопросам разработки бизнес-планов, по выбору СМП системы налогообложения и другие вопросы. Создает условия, предоставляет помещения начинающим предпринимателям в бизнес-инкубаторе для начального процесса бизнес-инкубирования предпринимательской деятельности. </w:t>
      </w:r>
    </w:p>
    <w:p w:rsidR="001B1DBF" w:rsidRPr="00A5391C" w:rsidRDefault="001B1DBF" w:rsidP="00B56AD3">
      <w:pPr>
        <w:spacing w:line="276" w:lineRule="auto"/>
        <w:ind w:firstLine="708"/>
        <w:jc w:val="both"/>
        <w:rPr>
          <w:highlight w:val="green"/>
        </w:rPr>
      </w:pPr>
    </w:p>
    <w:p w:rsidR="001B1DBF" w:rsidRPr="00A5391C" w:rsidRDefault="001B1DBF" w:rsidP="00B56AD3">
      <w:pPr>
        <w:pStyle w:val="1"/>
        <w:numPr>
          <w:ilvl w:val="1"/>
          <w:numId w:val="8"/>
        </w:numPr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89" w:name="_Toc529428638"/>
      <w:bookmarkStart w:id="90" w:name="_Toc528068439"/>
      <w:bookmarkStart w:id="91" w:name="_Toc528067961"/>
      <w:r w:rsidRPr="00A5391C">
        <w:rPr>
          <w:rFonts w:ascii="Times New Roman" w:hAnsi="Times New Roman"/>
          <w:sz w:val="24"/>
          <w:szCs w:val="24"/>
        </w:rPr>
        <w:lastRenderedPageBreak/>
        <w:t xml:space="preserve">Инвестиционная деятельность в </w:t>
      </w:r>
      <w:bookmarkEnd w:id="89"/>
      <w:bookmarkEnd w:id="90"/>
      <w:bookmarkEnd w:id="91"/>
      <w:r w:rsidRPr="00A5391C">
        <w:rPr>
          <w:rFonts w:ascii="Times New Roman" w:hAnsi="Times New Roman"/>
          <w:sz w:val="24"/>
          <w:szCs w:val="24"/>
        </w:rPr>
        <w:t>поселении</w:t>
      </w:r>
    </w:p>
    <w:p w:rsidR="001B1DBF" w:rsidRPr="00A5391C" w:rsidRDefault="001B1DBF" w:rsidP="00B56AD3">
      <w:pPr>
        <w:pStyle w:val="af4"/>
        <w:spacing w:before="0" w:line="276" w:lineRule="auto"/>
        <w:ind w:firstLine="0"/>
        <w:jc w:val="both"/>
        <w:rPr>
          <w:color w:val="auto"/>
        </w:rPr>
      </w:pPr>
    </w:p>
    <w:p w:rsidR="001B1DBF" w:rsidRPr="00A5391C" w:rsidRDefault="001B1DBF" w:rsidP="00B56AD3">
      <w:pPr>
        <w:pStyle w:val="af4"/>
        <w:spacing w:before="0" w:line="276" w:lineRule="auto"/>
        <w:ind w:firstLine="0"/>
        <w:jc w:val="both"/>
        <w:rPr>
          <w:rStyle w:val="fontstyle01"/>
        </w:rPr>
      </w:pPr>
      <w:r w:rsidRPr="00A5391C">
        <w:rPr>
          <w:color w:val="auto"/>
        </w:rPr>
        <w:tab/>
      </w:r>
      <w:r w:rsidR="00E5090D" w:rsidRPr="00A5391C">
        <w:rPr>
          <w:color w:val="auto"/>
        </w:rPr>
        <w:t xml:space="preserve"> </w:t>
      </w:r>
      <w:r w:rsidRPr="00A5391C">
        <w:rPr>
          <w:rStyle w:val="fontstyle01"/>
        </w:rPr>
        <w:t>Привлечение инвестиций продолжает оставаться необходимым условием</w:t>
      </w:r>
      <w:r w:rsidR="00E5090D" w:rsidRPr="00A5391C">
        <w:rPr>
          <w:rStyle w:val="fontstyle01"/>
        </w:rPr>
        <w:t xml:space="preserve"> </w:t>
      </w:r>
      <w:r w:rsidRPr="00A5391C">
        <w:rPr>
          <w:rStyle w:val="fontstyle01"/>
        </w:rPr>
        <w:t xml:space="preserve">роста экономики, решения социальных задач. </w:t>
      </w:r>
    </w:p>
    <w:p w:rsidR="001B1DBF" w:rsidRPr="00A5391C" w:rsidRDefault="001B1DBF" w:rsidP="00B56AD3">
      <w:pPr>
        <w:pStyle w:val="af4"/>
        <w:spacing w:before="0" w:line="276" w:lineRule="auto"/>
        <w:ind w:firstLine="709"/>
        <w:jc w:val="both"/>
        <w:rPr>
          <w:color w:val="auto"/>
        </w:rPr>
      </w:pPr>
      <w:r w:rsidRPr="00A5391C">
        <w:rPr>
          <w:color w:val="auto"/>
        </w:rPr>
        <w:t>В структуре инвестиций основная доля приходится на промышленные</w:t>
      </w:r>
      <w:r w:rsidRPr="00A5391C">
        <w:rPr>
          <w:color w:val="auto"/>
        </w:rPr>
        <w:br/>
        <w:t>предприятия, которые направлены на модернизацию и развитие производства, эффективное использование производственных мощностей.</w:t>
      </w:r>
    </w:p>
    <w:p w:rsidR="001B1DBF" w:rsidRPr="00A5391C" w:rsidRDefault="001B1DBF" w:rsidP="00B56AD3">
      <w:pPr>
        <w:pStyle w:val="af4"/>
        <w:spacing w:before="0" w:line="276" w:lineRule="auto"/>
        <w:ind w:firstLine="708"/>
        <w:jc w:val="both"/>
        <w:rPr>
          <w:color w:val="auto"/>
        </w:rPr>
      </w:pPr>
      <w:r w:rsidRPr="00A5391C">
        <w:t xml:space="preserve">В целом </w:t>
      </w:r>
      <w:r w:rsidR="00A27B8C">
        <w:t>Шкаланское</w:t>
      </w:r>
      <w:r w:rsidRPr="00A5391C">
        <w:t xml:space="preserve"> сельское поселение можно причислить к территории, привлекательной для хозяйственной деятельности и инвестирования. Сдерживающим фактором является последствия экономического кризиса.</w:t>
      </w:r>
    </w:p>
    <w:p w:rsidR="001B1DBF" w:rsidRPr="00A5391C" w:rsidRDefault="001B1DBF" w:rsidP="00B56AD3">
      <w:pPr>
        <w:pStyle w:val="af4"/>
        <w:spacing w:before="0" w:line="276" w:lineRule="auto"/>
        <w:ind w:firstLine="0"/>
        <w:jc w:val="both"/>
        <w:rPr>
          <w:color w:val="auto"/>
        </w:rPr>
      </w:pPr>
    </w:p>
    <w:p w:rsidR="001B1DBF" w:rsidRDefault="001B1DBF" w:rsidP="00B56AD3">
      <w:pPr>
        <w:pStyle w:val="1"/>
        <w:numPr>
          <w:ilvl w:val="1"/>
          <w:numId w:val="8"/>
        </w:numPr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92" w:name="_Toc529428639"/>
      <w:bookmarkStart w:id="93" w:name="_Toc528068440"/>
      <w:bookmarkStart w:id="94" w:name="_Toc528067962"/>
      <w:bookmarkStart w:id="95" w:name="bookmark21"/>
      <w:r w:rsidRPr="00A5391C">
        <w:rPr>
          <w:rFonts w:ascii="Times New Roman" w:hAnsi="Times New Roman"/>
          <w:sz w:val="24"/>
          <w:szCs w:val="24"/>
        </w:rPr>
        <w:t>Транспортная система</w:t>
      </w:r>
      <w:bookmarkEnd w:id="92"/>
      <w:bookmarkEnd w:id="93"/>
      <w:bookmarkEnd w:id="94"/>
      <w:bookmarkEnd w:id="95"/>
    </w:p>
    <w:p w:rsidR="00BA62D9" w:rsidRPr="00BA62D9" w:rsidRDefault="00BA62D9" w:rsidP="00BA62D9"/>
    <w:p w:rsidR="001B1DBF" w:rsidRPr="00A5391C" w:rsidRDefault="001B1DBF" w:rsidP="00B56AD3">
      <w:pPr>
        <w:pStyle w:val="2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_Toc528068441"/>
      <w:bookmarkStart w:id="97" w:name="_Toc528067963"/>
      <w:r w:rsidRPr="00A5391C">
        <w:rPr>
          <w:rFonts w:ascii="Times New Roman" w:hAnsi="Times New Roman" w:cs="Times New Roman"/>
          <w:sz w:val="24"/>
          <w:szCs w:val="24"/>
        </w:rPr>
        <w:t>Транспортный комплекс является важнейшим сектором любой</w:t>
      </w:r>
      <w:r w:rsidRPr="00A5391C">
        <w:rPr>
          <w:rFonts w:ascii="Times New Roman" w:hAnsi="Times New Roman" w:cs="Times New Roman"/>
          <w:sz w:val="24"/>
          <w:szCs w:val="24"/>
        </w:rPr>
        <w:br/>
        <w:t>современной экономики. Транспортная доступность является важной</w:t>
      </w:r>
      <w:r w:rsidRPr="00A5391C">
        <w:rPr>
          <w:rFonts w:ascii="Times New Roman" w:hAnsi="Times New Roman" w:cs="Times New Roman"/>
          <w:sz w:val="24"/>
          <w:szCs w:val="24"/>
        </w:rPr>
        <w:br/>
        <w:t>составляющей комфортности жизнедеятельности граждан, обеспечивающей свободу передвижения и мобильность населения. Сегодня обеспеченность дорогами становится все более важной составляющей жизни людей, решения социальных вопросов и экономического развития поселения.</w:t>
      </w:r>
    </w:p>
    <w:p w:rsidR="001B1DBF" w:rsidRPr="00A5391C" w:rsidRDefault="001B1DBF" w:rsidP="00B56AD3">
      <w:pPr>
        <w:pStyle w:val="2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Главная задача в сфере функционирования и развития транспорта - это</w:t>
      </w:r>
      <w:r w:rsidRPr="00A5391C">
        <w:rPr>
          <w:rFonts w:ascii="Times New Roman" w:hAnsi="Times New Roman" w:cs="Times New Roman"/>
          <w:sz w:val="24"/>
          <w:szCs w:val="24"/>
        </w:rPr>
        <w:br/>
        <w:t xml:space="preserve">обеспечение доступа к безопасным и качественным транспортным услугам. </w:t>
      </w:r>
    </w:p>
    <w:p w:rsidR="001B1DBF" w:rsidRPr="00A5391C" w:rsidRDefault="001B1DBF" w:rsidP="00B56AD3">
      <w:pPr>
        <w:pStyle w:val="2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Решение данной задачи невозможно без сохранения существующей сети автомобильных дорог муниципального значения.</w:t>
      </w:r>
    </w:p>
    <w:p w:rsidR="001B1DBF" w:rsidRPr="00A5391C" w:rsidRDefault="001B1DBF" w:rsidP="00B56AD3">
      <w:pPr>
        <w:pStyle w:val="2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Основной проблемой неразвитости транспортной инфраструктуры</w:t>
      </w:r>
      <w:r w:rsidRPr="00A5391C">
        <w:rPr>
          <w:rFonts w:ascii="Times New Roman" w:hAnsi="Times New Roman" w:cs="Times New Roman"/>
          <w:sz w:val="24"/>
          <w:szCs w:val="24"/>
        </w:rPr>
        <w:br/>
        <w:t>является хроническая нехватка финансовых средств в бюджете на строительство, ремонт и содержание дорог.</w:t>
      </w:r>
    </w:p>
    <w:p w:rsidR="001B1DBF" w:rsidRPr="00A5391C" w:rsidRDefault="001B1DBF" w:rsidP="00B56AD3">
      <w:pPr>
        <w:pStyle w:val="aff1"/>
        <w:spacing w:line="276" w:lineRule="auto"/>
        <w:ind w:left="0"/>
      </w:pPr>
      <w:r w:rsidRPr="00A5391C">
        <w:t xml:space="preserve">Данная проблема не позволяет решить поставленные задачи по развитию дорожной сети поселения. </w:t>
      </w:r>
    </w:p>
    <w:p w:rsidR="001B1DBF" w:rsidRPr="00A5391C" w:rsidRDefault="001B1DBF" w:rsidP="00B56AD3">
      <w:pPr>
        <w:pStyle w:val="2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Основным видом транспорта для </w:t>
      </w:r>
      <w:r w:rsidR="00A7006F">
        <w:rPr>
          <w:rFonts w:ascii="Times New Roman" w:hAnsi="Times New Roman" w:cs="Times New Roman"/>
          <w:sz w:val="24"/>
          <w:szCs w:val="24"/>
        </w:rPr>
        <w:t>Шкаланского</w:t>
      </w:r>
      <w:r w:rsidRPr="00A5391C">
        <w:rPr>
          <w:rFonts w:ascii="Times New Roman" w:hAnsi="Times New Roman" w:cs="Times New Roman"/>
          <w:sz w:val="24"/>
          <w:szCs w:val="24"/>
        </w:rPr>
        <w:t xml:space="preserve"> сельского поселения в настоящее время является автомобильный.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</w:t>
      </w:r>
    </w:p>
    <w:p w:rsidR="001B1DBF" w:rsidRPr="00A5391C" w:rsidRDefault="001B1DBF" w:rsidP="00B56AD3">
      <w:pPr>
        <w:pStyle w:val="2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Пассажирские перевозки по муницип</w:t>
      </w:r>
      <w:r w:rsidR="00A7006F">
        <w:rPr>
          <w:rFonts w:ascii="Times New Roman" w:hAnsi="Times New Roman" w:cs="Times New Roman"/>
          <w:sz w:val="24"/>
          <w:szCs w:val="24"/>
        </w:rPr>
        <w:t>альному маршруту Яранск-Салобеляк</w:t>
      </w:r>
      <w:r w:rsidRPr="00A5391C">
        <w:rPr>
          <w:rFonts w:ascii="Times New Roman" w:hAnsi="Times New Roman" w:cs="Times New Roman"/>
          <w:sz w:val="24"/>
          <w:szCs w:val="24"/>
        </w:rPr>
        <w:t xml:space="preserve"> осуществляет Яранское </w:t>
      </w:r>
      <w:r w:rsidR="00A7006F">
        <w:rPr>
          <w:rFonts w:ascii="Times New Roman" w:hAnsi="Times New Roman" w:cs="Times New Roman"/>
          <w:sz w:val="24"/>
          <w:szCs w:val="24"/>
        </w:rPr>
        <w:t>МБУ «СОТ» созданное в 2017 году, с заезда</w:t>
      </w:r>
      <w:r w:rsidR="007A58AB">
        <w:rPr>
          <w:rFonts w:ascii="Times New Roman" w:hAnsi="Times New Roman" w:cs="Times New Roman"/>
          <w:sz w:val="24"/>
          <w:szCs w:val="24"/>
        </w:rPr>
        <w:t>ми в село Лум и деревню Шкаланк</w:t>
      </w:r>
      <w:r w:rsidR="00A7006F">
        <w:rPr>
          <w:rFonts w:ascii="Times New Roman" w:hAnsi="Times New Roman" w:cs="Times New Roman"/>
          <w:sz w:val="24"/>
          <w:szCs w:val="24"/>
        </w:rPr>
        <w:t>а.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Объем пассажирских перевозок муниципальным автотранспортом ежегодно сокращается из-за относительной дороговизны транспортного сообщения, снижения численности населения и развития личного транспорта. </w:t>
      </w:r>
    </w:p>
    <w:p w:rsidR="001B1DBF" w:rsidRDefault="001B1DBF" w:rsidP="00B56AD3">
      <w:pPr>
        <w:pStyle w:val="2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2D9">
        <w:rPr>
          <w:rFonts w:ascii="Times New Roman" w:hAnsi="Times New Roman" w:cs="Times New Roman"/>
          <w:sz w:val="24"/>
          <w:szCs w:val="24"/>
        </w:rPr>
        <w:t>Последние несколько лет отмечены активным ростом автомобильного</w:t>
      </w:r>
      <w:r w:rsidRPr="00BA62D9">
        <w:rPr>
          <w:rFonts w:ascii="Times New Roman" w:hAnsi="Times New Roman" w:cs="Times New Roman"/>
          <w:sz w:val="24"/>
          <w:szCs w:val="24"/>
        </w:rPr>
        <w:br/>
        <w:t>парка поселения. Прирост транспортных средств происходит за счет значительного роста парка индивидуальных легковых автомашин. Поэтому задача на ближайшее время заключается, главным образом, в улучшении качества дорог, сохранении транспортного сообщения.</w:t>
      </w:r>
    </w:p>
    <w:p w:rsidR="00A7006F" w:rsidRPr="00A5391C" w:rsidRDefault="00A7006F" w:rsidP="00B56AD3">
      <w:pPr>
        <w:pStyle w:val="2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пассажирскими перевозками производиться индивидуальными</w:t>
      </w:r>
      <w:r w:rsidR="009B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предпринимателями Республики Марий Эл, маршрут Йошкар-Ола – Яранск почти полностью охватывает перевозку жителей Шкаланского сельского поселения.</w:t>
      </w:r>
    </w:p>
    <w:p w:rsidR="001B1DBF" w:rsidRPr="00A5391C" w:rsidRDefault="001B1DBF" w:rsidP="00B56AD3">
      <w:pPr>
        <w:pStyle w:val="410"/>
        <w:shd w:val="clear" w:color="auto" w:fill="auto"/>
        <w:tabs>
          <w:tab w:val="left" w:pos="947"/>
        </w:tabs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B1DBF" w:rsidRPr="00A5391C" w:rsidRDefault="001B1DBF" w:rsidP="00B56AD3">
      <w:pPr>
        <w:pStyle w:val="1"/>
        <w:numPr>
          <w:ilvl w:val="1"/>
          <w:numId w:val="27"/>
        </w:numPr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98" w:name="_Toc529428640"/>
      <w:r w:rsidRPr="00A5391C">
        <w:rPr>
          <w:rFonts w:ascii="Times New Roman" w:hAnsi="Times New Roman"/>
          <w:sz w:val="24"/>
          <w:szCs w:val="24"/>
        </w:rPr>
        <w:t>Строительство</w:t>
      </w:r>
      <w:bookmarkEnd w:id="96"/>
      <w:bookmarkEnd w:id="97"/>
      <w:bookmarkEnd w:id="98"/>
    </w:p>
    <w:p w:rsidR="001B1DBF" w:rsidRPr="00A5391C" w:rsidRDefault="001B1DBF" w:rsidP="00B56AD3">
      <w:pPr>
        <w:spacing w:line="276" w:lineRule="auto"/>
        <w:jc w:val="both"/>
      </w:pPr>
    </w:p>
    <w:p w:rsidR="001B1DBF" w:rsidRPr="00A5391C" w:rsidRDefault="001B1DBF" w:rsidP="00A7006F">
      <w:pPr>
        <w:tabs>
          <w:tab w:val="left" w:pos="10065"/>
        </w:tabs>
        <w:spacing w:line="276" w:lineRule="auto"/>
        <w:jc w:val="both"/>
      </w:pPr>
      <w:r w:rsidRPr="00A5391C">
        <w:t xml:space="preserve">Полномочия по градостроительной деятельности осуществляется администрацией  Яранского района.  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>Практически весь строящийся жилой фонд возводиться за счет собственных средств населения с привлечением кредитных средств.</w:t>
      </w:r>
    </w:p>
    <w:p w:rsidR="001B1DBF" w:rsidRPr="00A5391C" w:rsidRDefault="001B1DBF" w:rsidP="00B56AD3">
      <w:pPr>
        <w:spacing w:line="276" w:lineRule="auto"/>
        <w:rPr>
          <w:color w:val="FF0000"/>
          <w:spacing w:val="2"/>
          <w:shd w:val="clear" w:color="auto" w:fill="FFFFFF"/>
        </w:rPr>
      </w:pPr>
    </w:p>
    <w:p w:rsidR="001B1DBF" w:rsidRPr="00A5391C" w:rsidRDefault="001B1DBF" w:rsidP="00FE4DEC">
      <w:pPr>
        <w:pStyle w:val="a6"/>
        <w:rPr>
          <w:rStyle w:val="10"/>
          <w:rFonts w:ascii="Times New Roman" w:hAnsi="Times New Roman"/>
          <w:bCs/>
          <w:sz w:val="24"/>
          <w:szCs w:val="24"/>
        </w:rPr>
      </w:pPr>
      <w:bookmarkStart w:id="99" w:name="_Toc528067965"/>
      <w:bookmarkStart w:id="100" w:name="_Toc528068443"/>
      <w:r w:rsidRPr="00A5391C">
        <w:rPr>
          <w:rStyle w:val="10"/>
          <w:rFonts w:ascii="Times New Roman" w:hAnsi="Times New Roman"/>
          <w:sz w:val="24"/>
          <w:szCs w:val="24"/>
        </w:rPr>
        <w:t xml:space="preserve">2.8. </w:t>
      </w:r>
      <w:bookmarkStart w:id="101" w:name="_Toc529428641"/>
      <w:r w:rsidRPr="00A5391C">
        <w:rPr>
          <w:rStyle w:val="10"/>
          <w:rFonts w:ascii="Times New Roman" w:hAnsi="Times New Roman"/>
          <w:sz w:val="24"/>
          <w:szCs w:val="24"/>
        </w:rPr>
        <w:t>Экология и благоустройство</w:t>
      </w:r>
      <w:bookmarkEnd w:id="101"/>
    </w:p>
    <w:p w:rsidR="001B1DBF" w:rsidRPr="00A5391C" w:rsidRDefault="001B1DBF" w:rsidP="00FE4DEC">
      <w:pPr>
        <w:pStyle w:val="a6"/>
      </w:pPr>
    </w:p>
    <w:p w:rsidR="001B1DBF" w:rsidRPr="00A5391C" w:rsidRDefault="001B1DBF" w:rsidP="00B56AD3">
      <w:pPr>
        <w:spacing w:line="276" w:lineRule="auto"/>
        <w:ind w:firstLine="567"/>
        <w:jc w:val="both"/>
      </w:pPr>
      <w:r w:rsidRPr="00A5391C">
        <w:t xml:space="preserve">Мониторинг по степени экологической напряженности в поселении  проводит ФБУЗ « Центр гигиены и эпидемиологии в Кировской области» филиал в г. Советске  и территориальный отдел управления Федеральная служба по надзору в сфере защиты прав потребителей и благополучия человека по Кировской области в Советском районе. 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           Экологическая ситуация в </w:t>
      </w:r>
      <w:r w:rsidR="00A7006F">
        <w:t>Шкаланском</w:t>
      </w:r>
      <w:r w:rsidRPr="00A5391C">
        <w:t xml:space="preserve"> сельском поселении обусловлена социально- экономическими условиями: спад объемов сельскохозяйственного производства. В последствии этого произошло снижение количества стационарных источников выбросов загрязняющих веществ в  атмосферу и расхода топлива стационарными и подвижными источниками выброса загрязняющих веществ.  Поэтому в сельском поселении малая степень экологической напряженности. </w:t>
      </w:r>
    </w:p>
    <w:p w:rsidR="001B1DBF" w:rsidRPr="00A5391C" w:rsidRDefault="001B1DBF" w:rsidP="00B56AD3">
      <w:pPr>
        <w:spacing w:line="276" w:lineRule="auto"/>
        <w:ind w:hanging="709"/>
        <w:jc w:val="both"/>
      </w:pPr>
      <w:r w:rsidRPr="00A5391C">
        <w:t xml:space="preserve"> </w:t>
      </w:r>
    </w:p>
    <w:p w:rsidR="001B1DBF" w:rsidRPr="00A5391C" w:rsidRDefault="001B1DBF" w:rsidP="00B56AD3">
      <w:pPr>
        <w:spacing w:line="276" w:lineRule="auto"/>
        <w:ind w:hanging="567"/>
        <w:jc w:val="both"/>
      </w:pPr>
      <w:r w:rsidRPr="00A5391C">
        <w:t xml:space="preserve">        Химически и биологически опасных объектов на территории поселения нет.     </w:t>
      </w:r>
    </w:p>
    <w:p w:rsidR="001B1DBF" w:rsidRPr="00A5391C" w:rsidRDefault="001B1DBF" w:rsidP="00B56AD3">
      <w:pPr>
        <w:spacing w:line="276" w:lineRule="auto"/>
        <w:ind w:hanging="567"/>
        <w:jc w:val="both"/>
      </w:pPr>
      <w:r w:rsidRPr="00A5391C">
        <w:t xml:space="preserve">    </w:t>
      </w:r>
      <w:r w:rsidRPr="00A5391C">
        <w:tab/>
      </w:r>
      <w:r w:rsidRPr="00A5391C">
        <w:tab/>
      </w:r>
      <w:r w:rsidRPr="00A5391C">
        <w:tab/>
        <w:t>Основными источниками загрязнения атмосферы, окружающей среды в поселении являются выбросы вредных веществ в атмосферный воздух - это передвижные источники – это автомашины, трактора и другая инженерная техника. Основное  негативное воздействие на окружающую среду оказывают отходы несанкционированных  свалок.</w:t>
      </w:r>
    </w:p>
    <w:p w:rsidR="001B1DBF" w:rsidRPr="00A5391C" w:rsidRDefault="001B1DBF" w:rsidP="00B56AD3">
      <w:pPr>
        <w:spacing w:line="276" w:lineRule="auto"/>
        <w:ind w:firstLine="141"/>
        <w:jc w:val="both"/>
      </w:pPr>
      <w:r w:rsidRPr="00A5391C">
        <w:t xml:space="preserve">Одним из наиболее острых вопросов в поселении является вопрос по организации  сбора, вывоза и захоронения твёрдых коммунальных отходов (ТКО). </w:t>
      </w:r>
    </w:p>
    <w:p w:rsidR="001B1DBF" w:rsidRPr="00A5391C" w:rsidRDefault="001B1DBF" w:rsidP="00B56AD3">
      <w:pPr>
        <w:spacing w:line="276" w:lineRule="auto"/>
        <w:ind w:firstLine="284"/>
        <w:jc w:val="both"/>
      </w:pPr>
      <w:r w:rsidRPr="00A5391C">
        <w:t>В настоящее время в соответствии с требованиями действующего законодательства Кировская область осуществляет переход на новую систему обращения с твердыми коммунальными отходами.</w:t>
      </w:r>
    </w:p>
    <w:p w:rsidR="001B1DBF" w:rsidRPr="00A5391C" w:rsidRDefault="001B1DBF" w:rsidP="00B56AD3">
      <w:pPr>
        <w:spacing w:line="276" w:lineRule="auto"/>
        <w:ind w:firstLine="284"/>
        <w:jc w:val="both"/>
      </w:pPr>
      <w:r w:rsidRPr="00A5391C">
        <w:t>Ключевым элементом новой системы обращения с ТКО является региональный оператор, который обеспечивает сбор, транспортировку, обработку, утилизацию, обезвреживание и захоронение ТКО на территории Кировской области.</w:t>
      </w:r>
    </w:p>
    <w:p w:rsidR="001B1DBF" w:rsidRPr="00A5391C" w:rsidRDefault="001B1DBF" w:rsidP="00B56AD3">
      <w:pPr>
        <w:spacing w:line="276" w:lineRule="auto"/>
        <w:ind w:firstLine="284"/>
        <w:jc w:val="both"/>
      </w:pPr>
      <w:r w:rsidRPr="00A5391C">
        <w:t xml:space="preserve">Согласно разработанной министерством охраны окружающей среды Кировской области «Территориальной схемы обращения с отходами, в том числе с твердыми коммунальными отходами на территории Кировской области» в 2020 году на территории Яранского района планируется строительство мусороперегрузочной станции мощностью 19 тыс. тонн, с направлением потоков на полигон в п. Кикнур. </w:t>
      </w:r>
    </w:p>
    <w:p w:rsidR="001B1DBF" w:rsidRPr="00A5391C" w:rsidRDefault="002B5A45" w:rsidP="00FE4DEC">
      <w:pPr>
        <w:pStyle w:val="a6"/>
      </w:pPr>
      <w:r w:rsidRPr="00A5391C">
        <w:lastRenderedPageBreak/>
        <w:t xml:space="preserve">     </w:t>
      </w:r>
      <w:r w:rsidR="001B1DBF" w:rsidRPr="00A5391C">
        <w:t xml:space="preserve">В сельском поселении с </w:t>
      </w:r>
      <w:r w:rsidR="00E34DA0" w:rsidRPr="00A5391C">
        <w:t>2010</w:t>
      </w:r>
      <w:r w:rsidR="001B1DBF" w:rsidRPr="00A5391C">
        <w:t xml:space="preserve"> года ведётся активная работа по вопросам благоустройства в рамках реализации проекта по поддержке местных инициатив в </w:t>
      </w:r>
      <w:r w:rsidR="00A7006F">
        <w:t>Кировской области. Реализовано 5</w:t>
      </w:r>
      <w:r w:rsidR="001B1DBF" w:rsidRPr="00A5391C">
        <w:t xml:space="preserve"> проектов, решающих вопросы благоустройства. </w:t>
      </w:r>
    </w:p>
    <w:p w:rsidR="001B1DBF" w:rsidRPr="00A5391C" w:rsidRDefault="001B1DBF" w:rsidP="00B56AD3">
      <w:pPr>
        <w:spacing w:line="276" w:lineRule="auto"/>
        <w:ind w:firstLine="284"/>
        <w:jc w:val="both"/>
      </w:pPr>
    </w:p>
    <w:p w:rsidR="001B1DBF" w:rsidRPr="00A5391C" w:rsidRDefault="001B1DBF" w:rsidP="00FE4DEC">
      <w:pPr>
        <w:pStyle w:val="a6"/>
      </w:pPr>
      <w:r w:rsidRPr="00A5391C">
        <w:t xml:space="preserve">2.9. </w:t>
      </w:r>
      <w:r w:rsidRPr="00A5391C">
        <w:rPr>
          <w:rStyle w:val="10"/>
          <w:rFonts w:ascii="Times New Roman" w:hAnsi="Times New Roman"/>
          <w:sz w:val="24"/>
          <w:szCs w:val="24"/>
        </w:rPr>
        <w:t>Жилищно-коммунальное хозяйство,  газификация</w:t>
      </w:r>
    </w:p>
    <w:p w:rsidR="001B1DBF" w:rsidRPr="00A5391C" w:rsidRDefault="001B1DBF" w:rsidP="00B56AD3">
      <w:pPr>
        <w:spacing w:line="276" w:lineRule="auto"/>
        <w:ind w:firstLine="720"/>
        <w:jc w:val="both"/>
      </w:pPr>
      <w:r w:rsidRPr="00A5391C">
        <w:t xml:space="preserve"> </w:t>
      </w:r>
    </w:p>
    <w:p w:rsidR="001B1DBF" w:rsidRPr="00A5391C" w:rsidRDefault="001B1DBF" w:rsidP="00B56AD3">
      <w:pPr>
        <w:spacing w:line="276" w:lineRule="auto"/>
        <w:ind w:firstLine="567"/>
        <w:jc w:val="both"/>
      </w:pPr>
      <w:r w:rsidRPr="00A5391C">
        <w:t xml:space="preserve">По состоянию на 01.01.2018 общая площадь жилого фонда поселения составляет </w:t>
      </w:r>
      <w:r w:rsidR="000D0E0D">
        <w:t>36,3</w:t>
      </w:r>
      <w:r w:rsidRPr="00A5391C">
        <w:t xml:space="preserve"> тыс. м</w:t>
      </w:r>
      <w:r w:rsidRPr="00A5391C">
        <w:rPr>
          <w:vertAlign w:val="superscript"/>
        </w:rPr>
        <w:t>2</w:t>
      </w:r>
      <w:r w:rsidRPr="00A5391C">
        <w:t xml:space="preserve">, из них в частной собственности находятся  </w:t>
      </w:r>
      <w:r w:rsidR="00B97D29">
        <w:t xml:space="preserve">21,8 </w:t>
      </w:r>
      <w:r w:rsidRPr="00A5391C">
        <w:t>тыс. м</w:t>
      </w:r>
      <w:r w:rsidRPr="00A5391C">
        <w:rPr>
          <w:vertAlign w:val="superscript"/>
        </w:rPr>
        <w:t>2</w:t>
      </w:r>
      <w:r w:rsidRPr="00A5391C">
        <w:t xml:space="preserve">, в муниципальной собственности – </w:t>
      </w:r>
      <w:r w:rsidR="00B97D29">
        <w:t>10,8</w:t>
      </w:r>
      <w:r w:rsidRPr="00A5391C">
        <w:t xml:space="preserve"> тыс. м</w:t>
      </w:r>
      <w:r w:rsidRPr="00A5391C">
        <w:rPr>
          <w:vertAlign w:val="superscript"/>
        </w:rPr>
        <w:t>2</w:t>
      </w:r>
      <w:r w:rsidRPr="00A5391C">
        <w:t>.</w:t>
      </w:r>
    </w:p>
    <w:p w:rsidR="001B1DBF" w:rsidRPr="00A5391C" w:rsidRDefault="001B1DBF" w:rsidP="00B56AD3">
      <w:pPr>
        <w:spacing w:line="276" w:lineRule="auto"/>
        <w:ind w:firstLine="567"/>
        <w:jc w:val="both"/>
      </w:pPr>
      <w:r w:rsidRPr="00A5391C">
        <w:t>Площадь многоквар</w:t>
      </w:r>
      <w:r w:rsidR="000304D4">
        <w:t>тирных жилых домов составляет 10</w:t>
      </w:r>
      <w:r w:rsidRPr="00A5391C">
        <w:t>,4 тыс. м</w:t>
      </w:r>
      <w:r w:rsidRPr="00A5391C">
        <w:rPr>
          <w:vertAlign w:val="superscript"/>
        </w:rPr>
        <w:t>2</w:t>
      </w:r>
      <w:r w:rsidRPr="00A5391C">
        <w:t xml:space="preserve">, площадь индивидуальных жилых домов – </w:t>
      </w:r>
      <w:r w:rsidR="000304D4">
        <w:t>25,8</w:t>
      </w:r>
      <w:r w:rsidRPr="00A5391C">
        <w:t>тыс. м</w:t>
      </w:r>
      <w:r w:rsidRPr="00A5391C">
        <w:rPr>
          <w:vertAlign w:val="superscript"/>
        </w:rPr>
        <w:t>2</w:t>
      </w:r>
      <w:r w:rsidRPr="00A5391C">
        <w:t>. Обеспеченность населения жильем составляет 30,50 м</w:t>
      </w:r>
      <w:r w:rsidRPr="00A5391C">
        <w:rPr>
          <w:vertAlign w:val="superscript"/>
        </w:rPr>
        <w:t>2</w:t>
      </w:r>
      <w:r w:rsidRPr="00A5391C">
        <w:t xml:space="preserve"> на человека. </w:t>
      </w:r>
    </w:p>
    <w:p w:rsidR="001B1DBF" w:rsidRPr="00A5391C" w:rsidRDefault="001B1DBF" w:rsidP="00B56AD3">
      <w:pPr>
        <w:spacing w:line="276" w:lineRule="auto"/>
        <w:jc w:val="center"/>
        <w:rPr>
          <w:b/>
        </w:rPr>
      </w:pPr>
      <w:r w:rsidRPr="00A5391C">
        <w:rPr>
          <w:b/>
        </w:rPr>
        <w:t>Оборудование жилищного фонда</w:t>
      </w:r>
    </w:p>
    <w:p w:rsidR="001B1DBF" w:rsidRPr="00A5391C" w:rsidRDefault="001B1DBF" w:rsidP="00B56AD3">
      <w:pPr>
        <w:spacing w:line="276" w:lineRule="auto"/>
        <w:jc w:val="center"/>
        <w:rPr>
          <w:b/>
        </w:rPr>
      </w:pPr>
    </w:p>
    <w:tbl>
      <w:tblPr>
        <w:tblW w:w="10065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10"/>
        <w:gridCol w:w="993"/>
        <w:gridCol w:w="1133"/>
        <w:gridCol w:w="1134"/>
        <w:gridCol w:w="1134"/>
        <w:gridCol w:w="1134"/>
        <w:gridCol w:w="1134"/>
        <w:gridCol w:w="993"/>
      </w:tblGrid>
      <w:tr w:rsidR="001B1DBF" w:rsidRPr="00A5391C" w:rsidTr="00216849">
        <w:trPr>
          <w:cantSplit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 xml:space="preserve">Наименование </w:t>
            </w:r>
          </w:p>
          <w:p w:rsidR="001B1DBF" w:rsidRPr="00A5391C" w:rsidRDefault="001B1DBF" w:rsidP="00B56AD3">
            <w:pPr>
              <w:spacing w:line="276" w:lineRule="auto"/>
              <w:jc w:val="center"/>
              <w:rPr>
                <w:noProof/>
              </w:rPr>
            </w:pPr>
            <w:r w:rsidRPr="00A5391C">
              <w:t>показателей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Всего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  <w:rPr>
                <w:noProof/>
              </w:rPr>
            </w:pPr>
            <w:r w:rsidRPr="00A5391C">
              <w:t>в том числе оборудованная:</w:t>
            </w:r>
          </w:p>
        </w:tc>
      </w:tr>
      <w:tr w:rsidR="001B1DBF" w:rsidRPr="00A5391C" w:rsidTr="00216849">
        <w:trPr>
          <w:cantSplit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rPr>
                <w:noProof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водопро-водом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в том числе централи-зованным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водоотве-дением (канализа-цией)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отопле-</w:t>
            </w:r>
            <w:r w:rsidRPr="00A5391C">
              <w:br/>
              <w:t>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ваннами (душем)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газом (сетевым, сжижен-ным)</w:t>
            </w:r>
          </w:p>
        </w:tc>
      </w:tr>
      <w:tr w:rsidR="001B1DBF" w:rsidRPr="00A5391C" w:rsidTr="00216849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11</w:t>
            </w:r>
          </w:p>
        </w:tc>
      </w:tr>
      <w:tr w:rsidR="001B1DBF" w:rsidRPr="00A5391C" w:rsidTr="00216849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</w:pPr>
            <w:r w:rsidRPr="00A5391C">
              <w:t xml:space="preserve">Общая площадь жилых помещений, </w:t>
            </w:r>
            <w:r w:rsidRPr="00A5391C">
              <w:br/>
              <w:t>тыс м</w:t>
            </w:r>
            <w:r w:rsidRPr="00A5391C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</w:p>
          <w:p w:rsidR="001B1DBF" w:rsidRPr="00A5391C" w:rsidRDefault="000304D4" w:rsidP="00B56AD3">
            <w:pPr>
              <w:spacing w:line="276" w:lineRule="auto"/>
              <w:jc w:val="center"/>
            </w:pPr>
            <w:r>
              <w:t>36,3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</w:p>
          <w:p w:rsidR="001B1DBF" w:rsidRPr="00A5391C" w:rsidRDefault="000304D4" w:rsidP="00B56AD3">
            <w:pPr>
              <w:spacing w:line="276" w:lineRule="auto"/>
              <w:jc w:val="center"/>
            </w:pPr>
            <w:r>
              <w:t>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</w:p>
          <w:p w:rsidR="001B1DBF" w:rsidRPr="00A5391C" w:rsidRDefault="000304D4" w:rsidP="00B56AD3">
            <w:pPr>
              <w:spacing w:line="276" w:lineRule="auto"/>
              <w:jc w:val="center"/>
            </w:pPr>
            <w:r>
              <w:t>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</w:p>
          <w:p w:rsidR="001B1DBF" w:rsidRPr="00A5391C" w:rsidRDefault="000304D4" w:rsidP="00B56AD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</w:p>
          <w:p w:rsidR="001B1DBF" w:rsidRPr="00A5391C" w:rsidRDefault="001B1DBF" w:rsidP="00B56AD3">
            <w:pPr>
              <w:spacing w:line="276" w:lineRule="auto"/>
              <w:jc w:val="center"/>
            </w:pPr>
            <w:r w:rsidRPr="00A5391C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pStyle w:val="2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DBF" w:rsidRPr="00A5391C" w:rsidRDefault="000304D4" w:rsidP="00B56AD3">
            <w:pPr>
              <w:pStyle w:val="2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DBF" w:rsidRPr="00A5391C" w:rsidRDefault="001B1DBF" w:rsidP="00B56AD3">
            <w:pPr>
              <w:spacing w:line="276" w:lineRule="auto"/>
              <w:jc w:val="center"/>
            </w:pPr>
          </w:p>
          <w:p w:rsidR="001B1DBF" w:rsidRPr="00A5391C" w:rsidRDefault="000304D4" w:rsidP="00B56AD3">
            <w:pPr>
              <w:spacing w:line="276" w:lineRule="auto"/>
              <w:jc w:val="center"/>
            </w:pPr>
            <w:r>
              <w:t>36,3</w:t>
            </w:r>
          </w:p>
        </w:tc>
      </w:tr>
    </w:tbl>
    <w:p w:rsidR="001B1DBF" w:rsidRPr="00A5391C" w:rsidRDefault="001B1DBF" w:rsidP="00B56AD3">
      <w:pPr>
        <w:spacing w:line="276" w:lineRule="auto"/>
        <w:ind w:firstLine="597"/>
        <w:jc w:val="both"/>
      </w:pP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>Протяжение уличной водопроводной  сети – 12,3км, в том числе нуждается в замене – 7,5 км.</w:t>
      </w:r>
    </w:p>
    <w:p w:rsidR="004862A5" w:rsidRPr="00AF783A" w:rsidRDefault="004862A5" w:rsidP="004862A5">
      <w:pPr>
        <w:ind w:firstLine="567"/>
        <w:jc w:val="both"/>
      </w:pPr>
      <w:r w:rsidRPr="00AF783A">
        <w:t>Износ водопроводных сетей составляет 90,3 %, в том числе оборудования водозаборов 100%, оборудования системы транспортирования воды 100%, высокая аварийность участков водопровода.</w:t>
      </w:r>
    </w:p>
    <w:p w:rsidR="004862A5" w:rsidRPr="009771DC" w:rsidRDefault="004862A5" w:rsidP="004862A5">
      <w:pPr>
        <w:jc w:val="center"/>
        <w:rPr>
          <w:b/>
        </w:rPr>
      </w:pPr>
      <w:r w:rsidRPr="009771DC">
        <w:rPr>
          <w:b/>
        </w:rPr>
        <w:t>Характеристика водоснабжения на территории поселения</w:t>
      </w:r>
    </w:p>
    <w:p w:rsidR="004862A5" w:rsidRPr="009771DC" w:rsidRDefault="004862A5" w:rsidP="004862A5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128"/>
        <w:gridCol w:w="1417"/>
        <w:gridCol w:w="1080"/>
        <w:gridCol w:w="1755"/>
        <w:gridCol w:w="1985"/>
      </w:tblGrid>
      <w:tr w:rsidR="004862A5" w:rsidRPr="009771DC" w:rsidTr="00652AEA">
        <w:trPr>
          <w:trHeight w:val="551"/>
        </w:trPr>
        <w:tc>
          <w:tcPr>
            <w:tcW w:w="2808" w:type="dxa"/>
            <w:vMerge w:val="restart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</w:rPr>
            </w:pPr>
            <w:r w:rsidRPr="009771DC">
              <w:rPr>
                <w:b/>
              </w:rPr>
              <w:t>Местонахождение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</w:rPr>
            </w:pPr>
            <w:r w:rsidRPr="009771DC">
              <w:rPr>
                <w:b/>
              </w:rPr>
              <w:t xml:space="preserve">Кол-во </w:t>
            </w:r>
          </w:p>
          <w:p w:rsidR="004862A5" w:rsidRPr="009771DC" w:rsidRDefault="004862A5" w:rsidP="00652AEA">
            <w:pPr>
              <w:jc w:val="center"/>
              <w:rPr>
                <w:b/>
              </w:rPr>
            </w:pPr>
            <w:r w:rsidRPr="009771DC">
              <w:rPr>
                <w:b/>
              </w:rPr>
              <w:t>скважин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</w:rPr>
            </w:pPr>
            <w:r w:rsidRPr="009771DC">
              <w:rPr>
                <w:b/>
              </w:rPr>
              <w:t>Протяжен-ность сети, км/износ,%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</w:rPr>
            </w:pPr>
            <w:r w:rsidRPr="009771DC">
              <w:rPr>
                <w:b/>
              </w:rPr>
              <w:t>Общий объем отпущенной воды тыс.куб.м.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</w:rPr>
            </w:pPr>
            <w:r w:rsidRPr="009771DC">
              <w:rPr>
                <w:b/>
              </w:rPr>
              <w:t>Среднесуточный отпуск воды населению, л/сут/чел</w:t>
            </w:r>
          </w:p>
        </w:tc>
      </w:tr>
      <w:tr w:rsidR="004862A5" w:rsidRPr="009771DC" w:rsidTr="00652AEA">
        <w:trPr>
          <w:trHeight w:val="786"/>
        </w:trPr>
        <w:tc>
          <w:tcPr>
            <w:tcW w:w="2808" w:type="dxa"/>
            <w:vMerge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</w:rPr>
            </w:pPr>
            <w:r w:rsidRPr="009771DC">
              <w:rPr>
                <w:b/>
              </w:rPr>
              <w:t>Всего</w:t>
            </w:r>
          </w:p>
        </w:tc>
        <w:tc>
          <w:tcPr>
            <w:tcW w:w="1755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b/>
              </w:rPr>
            </w:pPr>
            <w:r w:rsidRPr="009771DC">
              <w:rPr>
                <w:b/>
              </w:rPr>
              <w:t>в т.ч. населе-нию</w:t>
            </w:r>
          </w:p>
        </w:tc>
        <w:tc>
          <w:tcPr>
            <w:tcW w:w="1985" w:type="dxa"/>
            <w:vMerge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sz w:val="28"/>
                <w:szCs w:val="28"/>
              </w:rPr>
            </w:pPr>
          </w:p>
        </w:tc>
      </w:tr>
      <w:tr w:rsidR="004862A5" w:rsidRPr="009771DC" w:rsidTr="00652AEA">
        <w:trPr>
          <w:trHeight w:val="271"/>
        </w:trPr>
        <w:tc>
          <w:tcPr>
            <w:tcW w:w="2808" w:type="dxa"/>
            <w:shd w:val="clear" w:color="auto" w:fill="auto"/>
          </w:tcPr>
          <w:p w:rsidR="004862A5" w:rsidRPr="009771DC" w:rsidRDefault="004862A5" w:rsidP="00652AEA">
            <w:pPr>
              <w:jc w:val="both"/>
            </w:pPr>
            <w:r w:rsidRPr="009771DC">
              <w:t>д. Шкаланка</w:t>
            </w:r>
          </w:p>
        </w:tc>
        <w:tc>
          <w:tcPr>
            <w:tcW w:w="1128" w:type="dxa"/>
            <w:shd w:val="clear" w:color="auto" w:fill="auto"/>
          </w:tcPr>
          <w:p w:rsidR="004862A5" w:rsidRPr="009771DC" w:rsidRDefault="004862A5" w:rsidP="00652AEA">
            <w:pPr>
              <w:jc w:val="center"/>
            </w:pPr>
            <w:r w:rsidRPr="009771D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sz w:val="28"/>
                <w:szCs w:val="28"/>
              </w:rPr>
            </w:pPr>
            <w:r w:rsidRPr="009771DC">
              <w:rPr>
                <w:sz w:val="28"/>
                <w:szCs w:val="28"/>
              </w:rPr>
              <w:t>5,9/86</w:t>
            </w:r>
          </w:p>
        </w:tc>
        <w:tc>
          <w:tcPr>
            <w:tcW w:w="1080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sz w:val="28"/>
                <w:szCs w:val="28"/>
              </w:rPr>
            </w:pPr>
            <w:r w:rsidRPr="009771DC">
              <w:rPr>
                <w:sz w:val="28"/>
                <w:szCs w:val="28"/>
              </w:rPr>
              <w:t>6,3</w:t>
            </w:r>
          </w:p>
        </w:tc>
        <w:tc>
          <w:tcPr>
            <w:tcW w:w="1755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sz w:val="28"/>
                <w:szCs w:val="28"/>
              </w:rPr>
            </w:pPr>
            <w:r w:rsidRPr="009771DC">
              <w:rPr>
                <w:sz w:val="28"/>
                <w:szCs w:val="28"/>
              </w:rPr>
              <w:t>6,3</w:t>
            </w:r>
          </w:p>
        </w:tc>
        <w:tc>
          <w:tcPr>
            <w:tcW w:w="1985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sz w:val="28"/>
                <w:szCs w:val="28"/>
              </w:rPr>
            </w:pPr>
            <w:r w:rsidRPr="009771DC">
              <w:rPr>
                <w:sz w:val="28"/>
                <w:szCs w:val="28"/>
              </w:rPr>
              <w:t>17,4</w:t>
            </w:r>
          </w:p>
        </w:tc>
      </w:tr>
      <w:tr w:rsidR="004862A5" w:rsidRPr="009771DC" w:rsidTr="00652AEA">
        <w:trPr>
          <w:trHeight w:val="233"/>
        </w:trPr>
        <w:tc>
          <w:tcPr>
            <w:tcW w:w="2808" w:type="dxa"/>
            <w:shd w:val="clear" w:color="auto" w:fill="auto"/>
          </w:tcPr>
          <w:p w:rsidR="004862A5" w:rsidRPr="009771DC" w:rsidRDefault="004862A5" w:rsidP="00652AEA">
            <w:pPr>
              <w:jc w:val="both"/>
            </w:pPr>
            <w:r w:rsidRPr="009771DC">
              <w:t>с. Лум</w:t>
            </w:r>
          </w:p>
        </w:tc>
        <w:tc>
          <w:tcPr>
            <w:tcW w:w="1128" w:type="dxa"/>
            <w:shd w:val="clear" w:color="auto" w:fill="auto"/>
          </w:tcPr>
          <w:p w:rsidR="004862A5" w:rsidRPr="009771DC" w:rsidRDefault="004862A5" w:rsidP="00652AEA">
            <w:pPr>
              <w:jc w:val="center"/>
            </w:pPr>
            <w:r w:rsidRPr="009771D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sz w:val="28"/>
                <w:szCs w:val="28"/>
              </w:rPr>
            </w:pPr>
            <w:r w:rsidRPr="009771DC">
              <w:rPr>
                <w:sz w:val="28"/>
                <w:szCs w:val="28"/>
              </w:rPr>
              <w:t>4,6/97</w:t>
            </w:r>
          </w:p>
        </w:tc>
        <w:tc>
          <w:tcPr>
            <w:tcW w:w="1080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sz w:val="28"/>
                <w:szCs w:val="28"/>
              </w:rPr>
            </w:pPr>
            <w:r w:rsidRPr="009771DC">
              <w:rPr>
                <w:sz w:val="28"/>
                <w:szCs w:val="28"/>
              </w:rPr>
              <w:t>6,3</w:t>
            </w:r>
          </w:p>
        </w:tc>
        <w:tc>
          <w:tcPr>
            <w:tcW w:w="1755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sz w:val="28"/>
                <w:szCs w:val="28"/>
              </w:rPr>
            </w:pPr>
            <w:r w:rsidRPr="009771DC">
              <w:rPr>
                <w:sz w:val="28"/>
                <w:szCs w:val="28"/>
              </w:rPr>
              <w:t>6,3</w:t>
            </w:r>
          </w:p>
        </w:tc>
        <w:tc>
          <w:tcPr>
            <w:tcW w:w="1985" w:type="dxa"/>
            <w:shd w:val="clear" w:color="auto" w:fill="auto"/>
          </w:tcPr>
          <w:p w:rsidR="004862A5" w:rsidRPr="009771DC" w:rsidRDefault="004862A5" w:rsidP="00652AEA">
            <w:pPr>
              <w:jc w:val="center"/>
              <w:rPr>
                <w:sz w:val="28"/>
                <w:szCs w:val="28"/>
              </w:rPr>
            </w:pPr>
            <w:r w:rsidRPr="009771DC">
              <w:rPr>
                <w:sz w:val="28"/>
                <w:szCs w:val="28"/>
              </w:rPr>
              <w:t>17,4</w:t>
            </w:r>
          </w:p>
        </w:tc>
      </w:tr>
      <w:tr w:rsidR="004862A5" w:rsidRPr="009771DC" w:rsidTr="00652AEA">
        <w:trPr>
          <w:trHeight w:val="323"/>
        </w:trPr>
        <w:tc>
          <w:tcPr>
            <w:tcW w:w="2808" w:type="dxa"/>
            <w:shd w:val="clear" w:color="auto" w:fill="auto"/>
          </w:tcPr>
          <w:p w:rsidR="004862A5" w:rsidRPr="009771DC" w:rsidRDefault="004862A5" w:rsidP="00652AEA">
            <w:pPr>
              <w:jc w:val="both"/>
            </w:pPr>
            <w:r w:rsidRPr="009771DC">
              <w:t>с. Каракша</w:t>
            </w:r>
          </w:p>
        </w:tc>
        <w:tc>
          <w:tcPr>
            <w:tcW w:w="1128" w:type="dxa"/>
            <w:shd w:val="clear" w:color="auto" w:fill="auto"/>
          </w:tcPr>
          <w:p w:rsidR="004862A5" w:rsidRPr="009771DC" w:rsidRDefault="004862A5" w:rsidP="00652AEA">
            <w:pPr>
              <w:jc w:val="center"/>
            </w:pPr>
            <w:r w:rsidRPr="009771DC">
              <w:t>1</w:t>
            </w:r>
          </w:p>
        </w:tc>
        <w:tc>
          <w:tcPr>
            <w:tcW w:w="1417" w:type="dxa"/>
            <w:shd w:val="clear" w:color="auto" w:fill="auto"/>
          </w:tcPr>
          <w:p w:rsidR="004862A5" w:rsidRPr="009771DC" w:rsidRDefault="004862A5" w:rsidP="00652AEA">
            <w:pPr>
              <w:jc w:val="center"/>
            </w:pPr>
            <w:r w:rsidRPr="009771DC">
              <w:t>1,8/81</w:t>
            </w:r>
          </w:p>
        </w:tc>
        <w:tc>
          <w:tcPr>
            <w:tcW w:w="1080" w:type="dxa"/>
            <w:shd w:val="clear" w:color="auto" w:fill="auto"/>
          </w:tcPr>
          <w:p w:rsidR="004862A5" w:rsidRPr="009771DC" w:rsidRDefault="004862A5" w:rsidP="00652AEA">
            <w:pPr>
              <w:jc w:val="center"/>
            </w:pPr>
            <w:r w:rsidRPr="009771DC">
              <w:t>5,0</w:t>
            </w:r>
          </w:p>
        </w:tc>
        <w:tc>
          <w:tcPr>
            <w:tcW w:w="1755" w:type="dxa"/>
            <w:shd w:val="clear" w:color="auto" w:fill="auto"/>
          </w:tcPr>
          <w:p w:rsidR="004862A5" w:rsidRPr="009771DC" w:rsidRDefault="004862A5" w:rsidP="00652AEA">
            <w:pPr>
              <w:jc w:val="center"/>
            </w:pPr>
            <w:r w:rsidRPr="009771DC">
              <w:t>5,0</w:t>
            </w:r>
          </w:p>
        </w:tc>
        <w:tc>
          <w:tcPr>
            <w:tcW w:w="1985" w:type="dxa"/>
            <w:shd w:val="clear" w:color="auto" w:fill="auto"/>
          </w:tcPr>
          <w:p w:rsidR="004862A5" w:rsidRPr="009771DC" w:rsidRDefault="004862A5" w:rsidP="00652AEA">
            <w:pPr>
              <w:jc w:val="center"/>
            </w:pPr>
            <w:r w:rsidRPr="009771DC">
              <w:t>16,5</w:t>
            </w:r>
          </w:p>
        </w:tc>
      </w:tr>
    </w:tbl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 xml:space="preserve">В настоящее время основным источником хозяйственно-питьевого, противопожарного водоснабжения поселения являются подземная вода, поставляемая из артезианских скважин ООО «МП «ВКХ». </w:t>
      </w: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lastRenderedPageBreak/>
        <w:t>Водопроводные сети проложены чугунными, стальными и полипропиленовыми  трубопроводами диаметром от 50 до 100 мм общей протяженностью более 11401 м.</w:t>
      </w: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>Водоснабжение  организовано от централизованной системы, включающих водозаборный узел и водопроводные сети. Износ систем коммунальной инфраструктуры следующий:</w:t>
      </w: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>- оборудование водозаборов – 40 %;</w:t>
      </w: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>- оборудование сетей –  50 %.</w:t>
      </w:r>
    </w:p>
    <w:p w:rsidR="004862A5" w:rsidRPr="004862A5" w:rsidRDefault="004862A5" w:rsidP="004862A5">
      <w:pPr>
        <w:shd w:val="clear" w:color="auto" w:fill="FFFFFF"/>
        <w:spacing w:before="120" w:line="269" w:lineRule="exact"/>
        <w:ind w:right="-3" w:firstLine="567"/>
        <w:jc w:val="both"/>
      </w:pPr>
      <w:r w:rsidRPr="004862A5">
        <w:t>Водоподготовка и водоочистка как таковые отсутствуют, потребителям подается исходная (природная) вода. Техническое состояние сетей и сооружений не обеспечивает предъявляемых к ним требований. Часть магистральных сетей полностью изношены до аварийного состояния, что влечет сверхнормативные потери. Водоподготовка и водоочистка как таковые отсутствуют, потребителям подается исходная (природная) вода</w:t>
      </w:r>
      <w:r w:rsidRPr="004862A5">
        <w:rPr>
          <w:rStyle w:val="aff5"/>
          <w:b/>
        </w:rPr>
        <w:footnoteReference w:id="4"/>
      </w:r>
      <w:r w:rsidRPr="004862A5">
        <w:t>.</w:t>
      </w:r>
    </w:p>
    <w:p w:rsidR="004862A5" w:rsidRPr="004862A5" w:rsidRDefault="004862A5" w:rsidP="004862A5">
      <w:pPr>
        <w:pStyle w:val="Default"/>
        <w:ind w:right="-3" w:firstLine="567"/>
        <w:jc w:val="both"/>
        <w:rPr>
          <w:rFonts w:ascii="Times New Roman" w:hAnsi="Times New Roman" w:cs="Times New Roman"/>
          <w:bCs/>
          <w:color w:val="auto"/>
        </w:rPr>
      </w:pPr>
      <w:r w:rsidRPr="004862A5">
        <w:rPr>
          <w:rFonts w:ascii="Times New Roman" w:hAnsi="Times New Roman" w:cs="Times New Roman"/>
          <w:bCs/>
          <w:color w:val="auto"/>
        </w:rPr>
        <w:t xml:space="preserve">В остальных населенных пунктах поселения  население обеспечивается водой из индивидуальных колодцев и скважин. </w:t>
      </w: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>В настоящее время подача воды питьевого качества потребителям поселения из действующих артскважин составляет 95 м3/сут, с учетом сезонного полива – 110 м3/сут. Водопроводными сетями охвачено 96 % территории жилой застройки. Многоквартирные жилые дома на 100% оборудованы приборами общедомового учета холодной воды. Здания общественного и делового назначения на 100%. оборудованы приборами учета воды.</w:t>
      </w:r>
    </w:p>
    <w:p w:rsidR="004862A5" w:rsidRPr="00AF783A" w:rsidRDefault="004862A5" w:rsidP="004862A5">
      <w:pPr>
        <w:ind w:right="-3" w:firstLine="567"/>
        <w:jc w:val="both"/>
      </w:pPr>
      <w:r w:rsidRPr="004862A5">
        <w:t>Услуга горячего водоснабжения в поселении не оказывается</w:t>
      </w:r>
      <w:r w:rsidRPr="00AF783A">
        <w:t>.</w:t>
      </w:r>
    </w:p>
    <w:p w:rsidR="004862A5" w:rsidRDefault="004862A5" w:rsidP="004862A5">
      <w:pPr>
        <w:spacing w:before="240" w:after="120"/>
        <w:ind w:firstLine="567"/>
        <w:jc w:val="both"/>
        <w:outlineLvl w:val="0"/>
        <w:rPr>
          <w:b/>
          <w:i/>
        </w:rPr>
      </w:pPr>
      <w:r w:rsidRPr="00DD221F">
        <w:rPr>
          <w:b/>
          <w:i/>
        </w:rPr>
        <w:t>3.</w:t>
      </w:r>
      <w:r>
        <w:rPr>
          <w:b/>
          <w:i/>
        </w:rPr>
        <w:t>5</w:t>
      </w:r>
      <w:r w:rsidRPr="00DD221F">
        <w:rPr>
          <w:b/>
          <w:i/>
        </w:rPr>
        <w:t>.2. Хозяйственно-бытовая канализация</w:t>
      </w:r>
    </w:p>
    <w:p w:rsidR="004862A5" w:rsidRDefault="004862A5" w:rsidP="004862A5">
      <w:pPr>
        <w:pStyle w:val="Default"/>
        <w:ind w:firstLine="567"/>
        <w:jc w:val="both"/>
        <w:rPr>
          <w:color w:val="C00000"/>
        </w:rPr>
      </w:pP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>В настоящее время на территории поселения делится на зону централизованного и нецентрализованного водоотведения.</w:t>
      </w:r>
      <w:r w:rsidRPr="004862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2A5">
        <w:rPr>
          <w:rFonts w:ascii="Times New Roman" w:hAnsi="Times New Roman" w:cs="Times New Roman"/>
          <w:color w:val="auto"/>
        </w:rPr>
        <w:t xml:space="preserve">Услуга по централизованному водоотведению осуществляется в д. Шкаланка. Выпуск сточных вод в производится в р.Ярань. </w:t>
      </w: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 xml:space="preserve">В остальных населенных пунктах поселения применяется локальная система водоотведения. </w:t>
      </w:r>
    </w:p>
    <w:p w:rsidR="004862A5" w:rsidRPr="00EC64F8" w:rsidRDefault="004862A5" w:rsidP="004862A5">
      <w:pPr>
        <w:pStyle w:val="Default"/>
        <w:ind w:firstLine="567"/>
        <w:jc w:val="both"/>
        <w:rPr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39"/>
        <w:gridCol w:w="1438"/>
        <w:gridCol w:w="2552"/>
        <w:gridCol w:w="2693"/>
      </w:tblGrid>
      <w:tr w:rsidR="004862A5" w:rsidRPr="00E40C35" w:rsidTr="00652AEA">
        <w:trPr>
          <w:trHeight w:val="1203"/>
        </w:trPr>
        <w:tc>
          <w:tcPr>
            <w:tcW w:w="1809" w:type="dxa"/>
            <w:shd w:val="clear" w:color="auto" w:fill="auto"/>
          </w:tcPr>
          <w:p w:rsidR="004862A5" w:rsidRPr="003E18E7" w:rsidRDefault="004862A5" w:rsidP="00652AEA">
            <w:pPr>
              <w:jc w:val="center"/>
              <w:rPr>
                <w:b/>
              </w:rPr>
            </w:pPr>
            <w:r w:rsidRPr="003E18E7">
              <w:rPr>
                <w:b/>
              </w:rPr>
              <w:t>Наименование населенного пункта</w:t>
            </w:r>
          </w:p>
        </w:tc>
        <w:tc>
          <w:tcPr>
            <w:tcW w:w="1539" w:type="dxa"/>
            <w:shd w:val="clear" w:color="auto" w:fill="auto"/>
          </w:tcPr>
          <w:p w:rsidR="004862A5" w:rsidRPr="003E18E7" w:rsidRDefault="004862A5" w:rsidP="00652AEA">
            <w:pPr>
              <w:jc w:val="center"/>
              <w:rPr>
                <w:b/>
              </w:rPr>
            </w:pPr>
            <w:r w:rsidRPr="003E18E7">
              <w:rPr>
                <w:b/>
              </w:rPr>
              <w:t>Протяжен-ность сети, км/износ,%</w:t>
            </w:r>
          </w:p>
        </w:tc>
        <w:tc>
          <w:tcPr>
            <w:tcW w:w="1438" w:type="dxa"/>
            <w:shd w:val="clear" w:color="auto" w:fill="auto"/>
          </w:tcPr>
          <w:p w:rsidR="004862A5" w:rsidRPr="003E18E7" w:rsidRDefault="004862A5" w:rsidP="00652AEA">
            <w:pPr>
              <w:jc w:val="center"/>
              <w:rPr>
                <w:b/>
              </w:rPr>
            </w:pPr>
            <w:r w:rsidRPr="003E18E7">
              <w:rPr>
                <w:b/>
              </w:rPr>
              <w:t>Расход стоков в 2007 г.</w:t>
            </w:r>
          </w:p>
          <w:p w:rsidR="004862A5" w:rsidRPr="003E18E7" w:rsidRDefault="004862A5" w:rsidP="00652AEA">
            <w:pPr>
              <w:jc w:val="center"/>
              <w:rPr>
                <w:b/>
              </w:rPr>
            </w:pPr>
            <w:r w:rsidRPr="003E18E7">
              <w:rPr>
                <w:b/>
              </w:rPr>
              <w:t>тыс.куб.м.</w:t>
            </w:r>
          </w:p>
        </w:tc>
        <w:tc>
          <w:tcPr>
            <w:tcW w:w="2552" w:type="dxa"/>
            <w:shd w:val="clear" w:color="auto" w:fill="auto"/>
          </w:tcPr>
          <w:p w:rsidR="004862A5" w:rsidRPr="003E18E7" w:rsidRDefault="004862A5" w:rsidP="00652AEA">
            <w:pPr>
              <w:jc w:val="center"/>
              <w:rPr>
                <w:b/>
              </w:rPr>
            </w:pPr>
            <w:r w:rsidRPr="003E18E7">
              <w:rPr>
                <w:b/>
              </w:rPr>
              <w:t>Метод очистки, проектная и фактическая производительность</w:t>
            </w:r>
          </w:p>
        </w:tc>
        <w:tc>
          <w:tcPr>
            <w:tcW w:w="2693" w:type="dxa"/>
            <w:shd w:val="clear" w:color="auto" w:fill="auto"/>
          </w:tcPr>
          <w:p w:rsidR="004862A5" w:rsidRPr="003E18E7" w:rsidRDefault="004862A5" w:rsidP="00652AEA">
            <w:pPr>
              <w:jc w:val="center"/>
              <w:rPr>
                <w:b/>
              </w:rPr>
            </w:pPr>
            <w:r w:rsidRPr="003E18E7">
              <w:rPr>
                <w:b/>
              </w:rPr>
              <w:t>Основные проблемы, планируемые мероприятия</w:t>
            </w:r>
          </w:p>
        </w:tc>
      </w:tr>
      <w:tr w:rsidR="004862A5" w:rsidRPr="00493E63" w:rsidTr="00652AEA">
        <w:trPr>
          <w:trHeight w:val="14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E18E7" w:rsidRDefault="004862A5" w:rsidP="00652AEA">
            <w:pPr>
              <w:jc w:val="center"/>
            </w:pPr>
            <w:r w:rsidRPr="003E18E7">
              <w:t>д. Шкаланка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E18E7" w:rsidRDefault="004862A5" w:rsidP="00652AEA">
            <w:pPr>
              <w:jc w:val="center"/>
            </w:pPr>
            <w:r w:rsidRPr="003E18E7">
              <w:t>1,4/54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E18E7" w:rsidRDefault="004862A5" w:rsidP="00652AEA">
            <w:pPr>
              <w:jc w:val="center"/>
            </w:pPr>
            <w:r w:rsidRPr="003E18E7"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E18E7" w:rsidRDefault="004862A5" w:rsidP="00652AEA">
            <w:pPr>
              <w:jc w:val="center"/>
            </w:pPr>
            <w:r w:rsidRPr="003E18E7">
              <w:t>Станция биологической очистки проектная мощность 200 куб.м./сут.;фактическая 200 куб.м./сут.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E18E7" w:rsidRDefault="004862A5" w:rsidP="00652AEA">
            <w:pPr>
              <w:jc w:val="center"/>
            </w:pPr>
            <w:r w:rsidRPr="003E18E7">
              <w:t xml:space="preserve">Замена отдельных участков сетей </w:t>
            </w:r>
          </w:p>
        </w:tc>
      </w:tr>
    </w:tbl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 xml:space="preserve">Канализационная сеть построена по схеме, определяемой планировкой застройки, общим направлениям рельефа местности и местоположением очистных сооружений канализации.  </w:t>
      </w: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>Метод чистка сточных вод:</w:t>
      </w:r>
      <w:r w:rsidRPr="004862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62A5">
        <w:rPr>
          <w:rFonts w:ascii="Times New Roman" w:hAnsi="Times New Roman" w:cs="Times New Roman"/>
          <w:color w:val="auto"/>
        </w:rPr>
        <w:t>биохимический, механический, проектная производительность 200  куб. м/сут., фактическая производительность 200 куб. м/сут.</w:t>
      </w:r>
    </w:p>
    <w:p w:rsidR="004862A5" w:rsidRPr="004862A5" w:rsidRDefault="004862A5" w:rsidP="004862A5">
      <w:pPr>
        <w:pStyle w:val="Default"/>
        <w:ind w:right="-92" w:firstLine="567"/>
        <w:jc w:val="both"/>
        <w:outlineLvl w:val="8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lastRenderedPageBreak/>
        <w:t>Системой нецентрализованного водоотведения охвачены малоэтажные индивидуальные и многоквартирные жилые дома блокированной постройки. Сеть водоотведения является самотечно-напорной и предназначена для транспортирования хозяйственно-бытовых сточных вод от жилых домов в выгребные емкости.</w:t>
      </w:r>
    </w:p>
    <w:p w:rsidR="004862A5" w:rsidRPr="004862A5" w:rsidRDefault="004862A5" w:rsidP="004862A5">
      <w:pPr>
        <w:pStyle w:val="Default"/>
        <w:ind w:right="-92" w:firstLine="567"/>
        <w:jc w:val="both"/>
        <w:outlineLvl w:val="8"/>
        <w:rPr>
          <w:rFonts w:ascii="Times New Roman" w:hAnsi="Times New Roman" w:cs="Times New Roman"/>
          <w:color w:val="auto"/>
        </w:rPr>
      </w:pPr>
      <w:bookmarkStart w:id="102" w:name="_Toc388811634"/>
      <w:r w:rsidRPr="004862A5">
        <w:rPr>
          <w:rFonts w:ascii="Times New Roman" w:hAnsi="Times New Roman" w:cs="Times New Roman"/>
          <w:color w:val="auto"/>
        </w:rPr>
        <w:t xml:space="preserve">Существующие канализационные коллекторы и сети на территории Шкаланского поселения находятся в работоспособном состоянии. Общая протяженность сетей 2,3 км. Очистные сооружения проектной мощностью 18000 м3/год. </w:t>
      </w:r>
      <w:bookmarkEnd w:id="102"/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>Износ систем коммунальной инфраструктуры следующий:</w:t>
      </w:r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862A5">
        <w:rPr>
          <w:rFonts w:ascii="Times New Roman" w:hAnsi="Times New Roman" w:cs="Times New Roman"/>
          <w:color w:val="auto"/>
        </w:rPr>
        <w:t>- оборудование очистных сооружений – 80 %;</w:t>
      </w:r>
    </w:p>
    <w:p w:rsidR="004862A5" w:rsidRPr="004862A5" w:rsidRDefault="004862A5" w:rsidP="004862A5">
      <w:pPr>
        <w:pStyle w:val="Default"/>
        <w:ind w:right="-92" w:firstLine="567"/>
        <w:jc w:val="both"/>
        <w:outlineLvl w:val="8"/>
        <w:rPr>
          <w:rFonts w:ascii="Times New Roman" w:hAnsi="Times New Roman" w:cs="Times New Roman"/>
          <w:color w:val="auto"/>
        </w:rPr>
      </w:pPr>
      <w:bookmarkStart w:id="103" w:name="_Toc388811635"/>
      <w:r w:rsidRPr="004862A5">
        <w:rPr>
          <w:rFonts w:ascii="Times New Roman" w:hAnsi="Times New Roman" w:cs="Times New Roman"/>
          <w:color w:val="auto"/>
        </w:rPr>
        <w:t>- оборудование сетей –80 %.</w:t>
      </w:r>
      <w:bookmarkEnd w:id="103"/>
    </w:p>
    <w:p w:rsidR="004862A5" w:rsidRPr="004862A5" w:rsidRDefault="004862A5" w:rsidP="004862A5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bookmarkStart w:id="104" w:name="_Toc388811636"/>
      <w:r w:rsidRPr="004862A5">
        <w:rPr>
          <w:rFonts w:ascii="Times New Roman" w:hAnsi="Times New Roman" w:cs="Times New Roman"/>
          <w:color w:val="auto"/>
        </w:rPr>
        <w:t>Для отвода и очистки сточных вод от существующих в с. Шкаланка объектов возможностей существующей системы водоотведения достаточно</w:t>
      </w:r>
      <w:r w:rsidRPr="004862A5">
        <w:rPr>
          <w:rStyle w:val="aff5"/>
          <w:rFonts w:ascii="Times New Roman" w:hAnsi="Times New Roman" w:cs="Times New Roman"/>
          <w:b/>
          <w:color w:val="auto"/>
        </w:rPr>
        <w:footnoteReference w:id="5"/>
      </w:r>
      <w:r w:rsidRPr="004862A5">
        <w:rPr>
          <w:rFonts w:ascii="Times New Roman" w:hAnsi="Times New Roman" w:cs="Times New Roman"/>
          <w:color w:val="auto"/>
        </w:rPr>
        <w:t>.</w:t>
      </w:r>
    </w:p>
    <w:bookmarkEnd w:id="104"/>
    <w:p w:rsidR="004862A5" w:rsidRPr="00E52FDB" w:rsidRDefault="004862A5" w:rsidP="004862A5">
      <w:pPr>
        <w:pStyle w:val="S"/>
        <w:tabs>
          <w:tab w:val="left" w:pos="0"/>
        </w:tabs>
        <w:spacing w:before="240" w:after="120" w:line="240" w:lineRule="auto"/>
        <w:ind w:firstLine="567"/>
        <w:outlineLvl w:val="0"/>
        <w:rPr>
          <w:b/>
          <w:i/>
        </w:rPr>
      </w:pPr>
      <w:r w:rsidRPr="00E52FDB">
        <w:rPr>
          <w:b/>
          <w:i/>
        </w:rPr>
        <w:t>3.</w:t>
      </w:r>
      <w:r>
        <w:rPr>
          <w:b/>
          <w:i/>
        </w:rPr>
        <w:t>5</w:t>
      </w:r>
      <w:r w:rsidRPr="00E52FDB">
        <w:rPr>
          <w:b/>
          <w:i/>
        </w:rPr>
        <w:t>.3. Теплоснабжение и газоснабжение</w:t>
      </w:r>
    </w:p>
    <w:p w:rsidR="004862A5" w:rsidRPr="00AF783A" w:rsidRDefault="00652AEA" w:rsidP="004862A5">
      <w:pPr>
        <w:ind w:firstLine="567"/>
        <w:jc w:val="both"/>
      </w:pPr>
      <w:r>
        <w:t>Источники теплоснабжения</w:t>
      </w:r>
    </w:p>
    <w:p w:rsidR="004862A5" w:rsidRPr="00AF783A" w:rsidRDefault="004862A5" w:rsidP="004862A5">
      <w:pPr>
        <w:ind w:firstLine="567"/>
        <w:jc w:val="both"/>
      </w:pPr>
      <w:r w:rsidRPr="00AF783A">
        <w:t>Протяженность тепловых и паровых сетей поселения в двухтрубном исчислении – 200 м.</w:t>
      </w:r>
    </w:p>
    <w:p w:rsidR="004862A5" w:rsidRPr="00AF783A" w:rsidRDefault="004862A5" w:rsidP="004862A5">
      <w:pPr>
        <w:autoSpaceDE w:val="0"/>
        <w:autoSpaceDN w:val="0"/>
        <w:adjustRightInd w:val="0"/>
        <w:ind w:firstLine="567"/>
        <w:jc w:val="both"/>
      </w:pPr>
      <w:r w:rsidRPr="00AF783A">
        <w:t xml:space="preserve">В Шкаланском сельском поселении существуют следующие технические и технологические проблемы систем теплоснабжения: </w:t>
      </w:r>
    </w:p>
    <w:p w:rsidR="004862A5" w:rsidRPr="00AF783A" w:rsidRDefault="004862A5" w:rsidP="004862A5">
      <w:pPr>
        <w:autoSpaceDE w:val="0"/>
        <w:autoSpaceDN w:val="0"/>
        <w:adjustRightInd w:val="0"/>
        <w:ind w:firstLine="567"/>
      </w:pPr>
      <w:r w:rsidRPr="00AF783A">
        <w:t>- потери тепловой энергии;</w:t>
      </w:r>
    </w:p>
    <w:p w:rsidR="004862A5" w:rsidRPr="00AF783A" w:rsidRDefault="004862A5" w:rsidP="004862A5">
      <w:pPr>
        <w:autoSpaceDE w:val="0"/>
        <w:autoSpaceDN w:val="0"/>
        <w:adjustRightInd w:val="0"/>
        <w:ind w:firstLine="567"/>
      </w:pPr>
      <w:r w:rsidRPr="00AF783A">
        <w:t xml:space="preserve">- отсутствие общедомовых приборов учёта в многоквартирных домах; </w:t>
      </w:r>
    </w:p>
    <w:p w:rsidR="004862A5" w:rsidRPr="00AF783A" w:rsidRDefault="004862A5" w:rsidP="004862A5">
      <w:pPr>
        <w:widowControl w:val="0"/>
        <w:adjustRightInd w:val="0"/>
        <w:spacing w:after="120" w:line="240" w:lineRule="atLeast"/>
        <w:ind w:firstLine="567"/>
        <w:jc w:val="both"/>
        <w:textAlignment w:val="baseline"/>
        <w:rPr>
          <w:b/>
        </w:rPr>
      </w:pPr>
      <w:r w:rsidRPr="00AF783A">
        <w:t>- отсутствие средств регулирования теплопотребления у абонентов.</w:t>
      </w:r>
    </w:p>
    <w:p w:rsidR="004862A5" w:rsidRDefault="004862A5" w:rsidP="004862A5">
      <w:pPr>
        <w:jc w:val="center"/>
        <w:rPr>
          <w:b/>
        </w:rPr>
      </w:pPr>
      <w:r w:rsidRPr="00A62CA9">
        <w:rPr>
          <w:b/>
        </w:rPr>
        <w:t xml:space="preserve">Характеристика источников теплоснабжения населенных пунктов </w:t>
      </w:r>
      <w:r>
        <w:rPr>
          <w:b/>
        </w:rPr>
        <w:t>поселения</w:t>
      </w:r>
    </w:p>
    <w:p w:rsidR="004862A5" w:rsidRPr="00A62CA9" w:rsidRDefault="004862A5" w:rsidP="004862A5">
      <w:pPr>
        <w:jc w:val="center"/>
        <w:rPr>
          <w:b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0"/>
        <w:gridCol w:w="851"/>
        <w:gridCol w:w="867"/>
        <w:gridCol w:w="1401"/>
        <w:gridCol w:w="707"/>
        <w:gridCol w:w="853"/>
        <w:gridCol w:w="900"/>
        <w:gridCol w:w="1225"/>
        <w:gridCol w:w="993"/>
      </w:tblGrid>
      <w:tr w:rsidR="004862A5" w:rsidRPr="00F07CCB" w:rsidTr="00652AEA">
        <w:trPr>
          <w:trHeight w:val="921"/>
        </w:trPr>
        <w:tc>
          <w:tcPr>
            <w:tcW w:w="513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№</w:t>
            </w:r>
          </w:p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п/п</w:t>
            </w:r>
          </w:p>
        </w:tc>
        <w:tc>
          <w:tcPr>
            <w:tcW w:w="1580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Местонахождение котельной</w:t>
            </w:r>
          </w:p>
        </w:tc>
        <w:tc>
          <w:tcPr>
            <w:tcW w:w="851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Уста-новленная мощность котла</w:t>
            </w:r>
          </w:p>
        </w:tc>
        <w:tc>
          <w:tcPr>
            <w:tcW w:w="867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Подклю-ченная тепловая нагрузкаГкал/час</w:t>
            </w:r>
          </w:p>
        </w:tc>
        <w:tc>
          <w:tcPr>
            <w:tcW w:w="1401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Тип котлов</w:t>
            </w:r>
          </w:p>
        </w:tc>
        <w:tc>
          <w:tcPr>
            <w:tcW w:w="707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Кол-во кот-лов, шт</w:t>
            </w:r>
          </w:p>
        </w:tc>
        <w:tc>
          <w:tcPr>
            <w:tcW w:w="853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Год ввода в эксплуа-тацию</w:t>
            </w:r>
          </w:p>
        </w:tc>
        <w:tc>
          <w:tcPr>
            <w:tcW w:w="900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% износа котлов</w:t>
            </w:r>
          </w:p>
        </w:tc>
        <w:tc>
          <w:tcPr>
            <w:tcW w:w="1225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Вид топлива</w:t>
            </w:r>
          </w:p>
        </w:tc>
        <w:tc>
          <w:tcPr>
            <w:tcW w:w="993" w:type="dxa"/>
            <w:shd w:val="clear" w:color="auto" w:fill="auto"/>
          </w:tcPr>
          <w:p w:rsidR="004862A5" w:rsidRPr="00F07CCB" w:rsidRDefault="004862A5" w:rsidP="00652AEA">
            <w:pPr>
              <w:jc w:val="both"/>
            </w:pPr>
            <w:r w:rsidRPr="00F07CCB">
              <w:rPr>
                <w:sz w:val="22"/>
                <w:szCs w:val="22"/>
              </w:rPr>
              <w:t>Протяженность тепловых сетей, км</w:t>
            </w:r>
          </w:p>
        </w:tc>
      </w:tr>
      <w:tr w:rsidR="004862A5" w:rsidRPr="008F0E46" w:rsidTr="00652AEA">
        <w:trPr>
          <w:trHeight w:val="3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  <w:rPr>
                <w:sz w:val="20"/>
                <w:szCs w:val="20"/>
              </w:rPr>
            </w:pPr>
            <w:r w:rsidRPr="00382A25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д. Шкаланка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0,2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0,06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r w:rsidRPr="00382A25">
              <w:rPr>
                <w:sz w:val="22"/>
                <w:szCs w:val="22"/>
              </w:rPr>
              <w:t>Стальной сварной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r w:rsidRPr="00382A25">
              <w:rPr>
                <w:sz w:val="22"/>
                <w:szCs w:val="22"/>
              </w:rPr>
              <w:t>Каменный уголь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</w:p>
        </w:tc>
      </w:tr>
      <w:tr w:rsidR="004862A5" w:rsidRPr="008F0E46" w:rsidTr="00652AEA">
        <w:trPr>
          <w:trHeight w:val="4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0,2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r w:rsidRPr="00382A25">
              <w:rPr>
                <w:sz w:val="22"/>
                <w:szCs w:val="22"/>
              </w:rPr>
              <w:t>Стальной сварной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r w:rsidRPr="00382A25">
              <w:rPr>
                <w:sz w:val="22"/>
                <w:szCs w:val="22"/>
              </w:rPr>
              <w:t>Каменный уголь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0,02</w:t>
            </w:r>
          </w:p>
        </w:tc>
      </w:tr>
      <w:tr w:rsidR="004862A5" w:rsidRPr="008F0E46" w:rsidTr="00652AEA">
        <w:trPr>
          <w:trHeight w:val="4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  <w:rPr>
                <w:sz w:val="20"/>
                <w:szCs w:val="20"/>
              </w:rPr>
            </w:pPr>
            <w:r w:rsidRPr="00382A25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с. Каракша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0,3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0,13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r w:rsidRPr="00382A25">
              <w:rPr>
                <w:sz w:val="22"/>
                <w:szCs w:val="22"/>
              </w:rPr>
              <w:t>Стальной сварной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r w:rsidRPr="00382A25">
              <w:rPr>
                <w:sz w:val="22"/>
                <w:szCs w:val="22"/>
              </w:rPr>
              <w:t>Каменный уголь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300</w:t>
            </w:r>
          </w:p>
        </w:tc>
      </w:tr>
      <w:tr w:rsidR="004862A5" w:rsidRPr="008F0E46" w:rsidTr="00652AEA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  <w:rPr>
                <w:sz w:val="20"/>
                <w:szCs w:val="20"/>
              </w:rPr>
            </w:pPr>
            <w:r w:rsidRPr="00382A25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с. Лум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0,23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0,1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Стальной сварной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r w:rsidRPr="00382A25">
              <w:rPr>
                <w:sz w:val="22"/>
                <w:szCs w:val="22"/>
              </w:rPr>
              <w:t>Каменный уголь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A5" w:rsidRPr="00382A25" w:rsidRDefault="004862A5" w:rsidP="00652AEA">
            <w:pPr>
              <w:jc w:val="both"/>
            </w:pPr>
            <w:r w:rsidRPr="00382A25">
              <w:rPr>
                <w:sz w:val="22"/>
                <w:szCs w:val="22"/>
              </w:rPr>
              <w:t>-</w:t>
            </w:r>
          </w:p>
        </w:tc>
      </w:tr>
    </w:tbl>
    <w:p w:rsidR="004862A5" w:rsidRDefault="004862A5" w:rsidP="004862A5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highlight w:val="yellow"/>
        </w:rPr>
      </w:pPr>
    </w:p>
    <w:p w:rsidR="004862A5" w:rsidRPr="00AF783A" w:rsidRDefault="004862A5" w:rsidP="004862A5">
      <w:pPr>
        <w:ind w:firstLine="540"/>
        <w:jc w:val="both"/>
      </w:pPr>
      <w:r w:rsidRPr="00AF783A">
        <w:t>Обслуживание централизованных систем теплоснабжение поселения осуществляется от муниципальной котельной, находящейся в аренде у теплоснабжающей организации</w:t>
      </w:r>
      <w:r w:rsidRPr="00AF783A">
        <w:rPr>
          <w:bCs/>
        </w:rPr>
        <w:t xml:space="preserve"> МУП «Вулкан».</w:t>
      </w:r>
      <w:r w:rsidRPr="00AF783A">
        <w:t xml:space="preserve"> К тепловым сетям котельных, эксплуатируемых этим предприятием, присоединено 9 жилых зданий общей площадью 4400,2 кв.м. Отапливающие предприятия МУП «Вулкан» в качестве основного топлива используют каменный уголь.</w:t>
      </w:r>
    </w:p>
    <w:p w:rsidR="004862A5" w:rsidRPr="00AF783A" w:rsidRDefault="004862A5" w:rsidP="004862A5">
      <w:pPr>
        <w:ind w:firstLine="540"/>
        <w:jc w:val="both"/>
      </w:pPr>
      <w:r w:rsidRPr="00AF783A">
        <w:lastRenderedPageBreak/>
        <w:t>Теплоснабжение производственных предприятий осуществляется от собственных котельных, размещенных на территориях предприятий. Резервным и аварийным топливом по котельным предприятий являются дровяные пилеты.</w:t>
      </w:r>
    </w:p>
    <w:p w:rsidR="004862A5" w:rsidRPr="00AF783A" w:rsidRDefault="004862A5" w:rsidP="004862A5">
      <w:pPr>
        <w:ind w:firstLine="567"/>
        <w:jc w:val="both"/>
      </w:pPr>
      <w:r w:rsidRPr="00AF783A">
        <w:t>В дополнение к этому, в процессе развития поселения теплоснабжение построенных жилых зданий последние годы обеспечивалось от котельных, расположенных во встроенно-пристроенных помещениях этих зданий. Эти котельные не имеют тепловых сетей и относятся к местным и индивидуальным источникам теплоснабжения.</w:t>
      </w:r>
    </w:p>
    <w:p w:rsidR="004862A5" w:rsidRPr="00AF783A" w:rsidRDefault="004862A5" w:rsidP="004862A5">
      <w:pPr>
        <w:ind w:firstLine="567"/>
        <w:jc w:val="both"/>
      </w:pPr>
      <w:r w:rsidRPr="00AF783A">
        <w:t>Всего в поселении в рамках централизованного теплоснабжения, в эксплуатации находится 3 котлоагрегата, установленные в специализированном здании. Общая установленная тепловая мощность котлоагрегатов составляет 1,82 Гкал/ч.</w:t>
      </w:r>
    </w:p>
    <w:p w:rsidR="004862A5" w:rsidRDefault="004862A5" w:rsidP="004862A5">
      <w:pPr>
        <w:ind w:firstLine="567"/>
        <w:jc w:val="both"/>
        <w:rPr>
          <w:color w:val="181818"/>
        </w:rPr>
      </w:pPr>
    </w:p>
    <w:p w:rsidR="004862A5" w:rsidRPr="008B7677" w:rsidRDefault="004862A5" w:rsidP="004862A5">
      <w:pPr>
        <w:ind w:firstLine="540"/>
        <w:jc w:val="both"/>
        <w:rPr>
          <w:color w:val="C00000"/>
        </w:rPr>
      </w:pPr>
      <w:r w:rsidRPr="00EC64F8">
        <w:t>Газоснабжение населения осуществляется сжиженным газом, привозимым из г. Яранска.</w:t>
      </w:r>
      <w:r w:rsidRPr="008B7677">
        <w:rPr>
          <w:color w:val="C00000"/>
        </w:rPr>
        <w:t xml:space="preserve"> </w:t>
      </w:r>
    </w:p>
    <w:p w:rsidR="004862A5" w:rsidRPr="009979F0" w:rsidRDefault="004862A5" w:rsidP="004862A5">
      <w:pPr>
        <w:tabs>
          <w:tab w:val="left" w:pos="426"/>
        </w:tabs>
        <w:ind w:firstLine="540"/>
        <w:jc w:val="both"/>
      </w:pPr>
      <w:r w:rsidRPr="009979F0">
        <w:t xml:space="preserve">Программа </w:t>
      </w:r>
      <w:r>
        <w:t>газификации Кировской области предусматривает строительство газопровода – отвода «Уржум – Пижанка – Яранск» и ГРС в Яранске. Трасса пройдёт западнее и севернее д. Большие Шалаи</w:t>
      </w:r>
      <w:r>
        <w:rPr>
          <w:rStyle w:val="aff5"/>
        </w:rPr>
        <w:footnoteReference w:id="6"/>
      </w:r>
      <w:r>
        <w:t>.</w:t>
      </w:r>
      <w:r w:rsidRPr="00016883">
        <w:t xml:space="preserve"> </w:t>
      </w:r>
      <w:r>
        <w:t>Сроки строительства не определены.</w:t>
      </w:r>
    </w:p>
    <w:p w:rsidR="004862A5" w:rsidRDefault="004862A5" w:rsidP="004862A5">
      <w:pPr>
        <w:tabs>
          <w:tab w:val="left" w:pos="426"/>
        </w:tabs>
        <w:ind w:firstLine="540"/>
        <w:jc w:val="both"/>
      </w:pPr>
      <w:r>
        <w:t>Со строительством ГРС начнётся газификация района, в том числе  Шкалан</w:t>
      </w:r>
      <w:r w:rsidRPr="00510DBF">
        <w:t>ского</w:t>
      </w:r>
      <w:r>
        <w:t xml:space="preserve"> поселения. </w:t>
      </w:r>
    </w:p>
    <w:p w:rsidR="004862A5" w:rsidRDefault="004862A5" w:rsidP="00B56AD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4862A5" w:rsidRDefault="004862A5" w:rsidP="00B56AD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4862A5" w:rsidRDefault="004862A5" w:rsidP="00B56AD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B1DBF" w:rsidRPr="004862A5" w:rsidRDefault="004862A5" w:rsidP="004862A5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4862A5">
        <w:rPr>
          <w:rFonts w:ascii="Times New Roman" w:hAnsi="Times New Roman" w:cs="Times New Roman"/>
          <w:b/>
        </w:rPr>
        <w:t>3.</w:t>
      </w:r>
      <w:r w:rsidR="001B1DBF" w:rsidRPr="004862A5">
        <w:rPr>
          <w:rFonts w:ascii="Times New Roman" w:hAnsi="Times New Roman" w:cs="Times New Roman"/>
          <w:b/>
        </w:rPr>
        <w:t xml:space="preserve"> </w:t>
      </w:r>
      <w:bookmarkStart w:id="105" w:name="_Toc529428643"/>
      <w:r w:rsidR="001B1DBF" w:rsidRPr="004862A5">
        <w:rPr>
          <w:rFonts w:ascii="Times New Roman" w:hAnsi="Times New Roman" w:cs="Times New Roman"/>
          <w:b/>
        </w:rPr>
        <w:t>Социальная сфер</w:t>
      </w:r>
      <w:bookmarkEnd w:id="99"/>
      <w:bookmarkEnd w:id="100"/>
      <w:r w:rsidR="001B1DBF" w:rsidRPr="004862A5">
        <w:rPr>
          <w:rFonts w:ascii="Times New Roman" w:hAnsi="Times New Roman" w:cs="Times New Roman"/>
          <w:b/>
        </w:rPr>
        <w:t>а</w:t>
      </w:r>
      <w:bookmarkEnd w:id="105"/>
    </w:p>
    <w:p w:rsidR="004862A5" w:rsidRPr="004862A5" w:rsidRDefault="004862A5" w:rsidP="00FE4DEC">
      <w:pPr>
        <w:pStyle w:val="a6"/>
      </w:pPr>
      <w:r w:rsidRPr="004862A5">
        <w:t>В Шкаланском СП  проживает большое число малообеспеченных граждан и людей с ограниченными возможностями, нуждающихся в социальной поддержке. Численность людей, находящихся на пенсионном обеспечении составляет 367 человек, из них инвалиды – 24 человека, одинокие пенсионеры – 81 человек. К лицам, нуждающимся в социальной помощи на дому отнесены 17 человек</w:t>
      </w:r>
      <w:r w:rsidRPr="004862A5">
        <w:rPr>
          <w:rStyle w:val="aff5"/>
        </w:rPr>
        <w:footnoteReference w:id="7"/>
      </w:r>
      <w:r w:rsidRPr="004862A5">
        <w:t>.</w:t>
      </w:r>
    </w:p>
    <w:p w:rsidR="004862A5" w:rsidRPr="004862A5" w:rsidRDefault="004862A5" w:rsidP="00FE4DEC">
      <w:pPr>
        <w:pStyle w:val="a6"/>
      </w:pPr>
      <w:r w:rsidRPr="004862A5">
        <w:t xml:space="preserve">Социальную помощь нуждающимся группам населения оказывает проживающий в поселении работник Кировского областного государственного учреждения «Яранский комплексный центр социального обслуживания населения». </w:t>
      </w:r>
    </w:p>
    <w:p w:rsidR="001B1DBF" w:rsidRPr="00A5391C" w:rsidRDefault="001B1DBF" w:rsidP="00B56AD3">
      <w:pPr>
        <w:spacing w:line="276" w:lineRule="auto"/>
      </w:pPr>
    </w:p>
    <w:p w:rsidR="001B1DBF" w:rsidRDefault="00B56AD3" w:rsidP="00B56AD3">
      <w:pPr>
        <w:pStyle w:val="1"/>
        <w:spacing w:before="0"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bookmarkStart w:id="106" w:name="_Toc529428644"/>
      <w:bookmarkStart w:id="107" w:name="_Toc528068444"/>
      <w:bookmarkStart w:id="108" w:name="_Toc528067966"/>
      <w:r>
        <w:rPr>
          <w:rFonts w:ascii="Times New Roman" w:hAnsi="Times New Roman"/>
          <w:sz w:val="24"/>
          <w:szCs w:val="24"/>
        </w:rPr>
        <w:t>3.1.</w:t>
      </w:r>
      <w:r w:rsidR="001B1DBF" w:rsidRPr="00A5391C">
        <w:rPr>
          <w:rFonts w:ascii="Times New Roman" w:hAnsi="Times New Roman"/>
          <w:sz w:val="24"/>
          <w:szCs w:val="24"/>
        </w:rPr>
        <w:t>Образование</w:t>
      </w:r>
      <w:bookmarkEnd w:id="106"/>
      <w:bookmarkEnd w:id="107"/>
      <w:bookmarkEnd w:id="108"/>
    </w:p>
    <w:p w:rsidR="004862A5" w:rsidRPr="00AF783A" w:rsidRDefault="004862A5" w:rsidP="004862A5">
      <w:pPr>
        <w:spacing w:before="120"/>
        <w:ind w:firstLine="567"/>
        <w:jc w:val="both"/>
      </w:pPr>
      <w:r w:rsidRPr="00AF783A">
        <w:t xml:space="preserve">В  поселении действует одна основная школа в </w:t>
      </w:r>
      <w:r>
        <w:t>с.Каракша с количеством учащихся 15  человек</w:t>
      </w:r>
      <w:r w:rsidRPr="00AF783A">
        <w:t>.</w:t>
      </w:r>
    </w:p>
    <w:p w:rsidR="004862A5" w:rsidRPr="00AF783A" w:rsidRDefault="004862A5" w:rsidP="004862A5">
      <w:pPr>
        <w:spacing w:before="120"/>
        <w:ind w:firstLine="567"/>
        <w:jc w:val="both"/>
      </w:pPr>
      <w:r w:rsidRPr="00AF783A">
        <w:t>Столовая в школе на 60 посадочных мест..</w:t>
      </w:r>
    </w:p>
    <w:p w:rsidR="004862A5" w:rsidRPr="004862A5" w:rsidRDefault="004862A5" w:rsidP="004862A5"/>
    <w:p w:rsidR="001B1DBF" w:rsidRPr="00A5391C" w:rsidRDefault="001B1DBF" w:rsidP="00B56AD3">
      <w:pPr>
        <w:spacing w:line="276" w:lineRule="auto"/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09" w:name="_Toc529428645"/>
    </w:p>
    <w:p w:rsidR="001B1DBF" w:rsidRDefault="00B56AD3" w:rsidP="00B56AD3">
      <w:pPr>
        <w:pStyle w:val="1"/>
        <w:spacing w:before="0"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1B1DBF" w:rsidRPr="00A5391C">
        <w:rPr>
          <w:rFonts w:ascii="Times New Roman" w:hAnsi="Times New Roman"/>
          <w:sz w:val="24"/>
          <w:szCs w:val="24"/>
        </w:rPr>
        <w:t>Культура и туризм</w:t>
      </w:r>
      <w:bookmarkEnd w:id="109"/>
    </w:p>
    <w:p w:rsidR="004862A5" w:rsidRPr="00AF783A" w:rsidRDefault="004862A5" w:rsidP="004862A5">
      <w:pPr>
        <w:spacing w:before="120" w:after="120"/>
        <w:ind w:firstLine="540"/>
        <w:jc w:val="both"/>
      </w:pPr>
      <w:r w:rsidRPr="00AF783A">
        <w:t>В поселении работает</w:t>
      </w:r>
      <w:r>
        <w:t xml:space="preserve"> филиал Яранского сельского</w:t>
      </w:r>
      <w:r w:rsidRPr="00AF783A">
        <w:t xml:space="preserve"> дом</w:t>
      </w:r>
      <w:r>
        <w:t>а</w:t>
      </w:r>
      <w:r w:rsidRPr="00AF783A">
        <w:t xml:space="preserve"> культуры,  в котором проходят разноплановые  мероприятия для жителей. </w:t>
      </w:r>
    </w:p>
    <w:p w:rsidR="004862A5" w:rsidRPr="00AF783A" w:rsidRDefault="004862A5" w:rsidP="004862A5">
      <w:pPr>
        <w:spacing w:before="120" w:after="120"/>
        <w:ind w:firstLine="540"/>
        <w:jc w:val="both"/>
      </w:pPr>
      <w:r w:rsidRPr="00AF783A">
        <w:t xml:space="preserve">Библиотечное обслуживание осуществляет библиотекарь Шкаланской библиотеки, </w:t>
      </w:r>
      <w:r w:rsidRPr="00AF783A">
        <w:rPr>
          <w:sz w:val="20"/>
          <w:szCs w:val="20"/>
        </w:rPr>
        <w:t xml:space="preserve"> </w:t>
      </w:r>
      <w:r w:rsidRPr="00AF783A">
        <w:t xml:space="preserve">которая  по графику выезжает в </w:t>
      </w:r>
      <w:r>
        <w:t>с.Каракша, с.Лум</w:t>
      </w:r>
      <w:r w:rsidRPr="00AF783A">
        <w:t>.</w:t>
      </w:r>
    </w:p>
    <w:p w:rsidR="004862A5" w:rsidRPr="00AF783A" w:rsidRDefault="004862A5" w:rsidP="004862A5">
      <w:pPr>
        <w:ind w:firstLine="567"/>
        <w:jc w:val="both"/>
      </w:pPr>
      <w:r w:rsidRPr="00AF783A">
        <w:lastRenderedPageBreak/>
        <w:t xml:space="preserve">В поселении имеются спортивные сооружения: </w:t>
      </w:r>
    </w:p>
    <w:p w:rsidR="004862A5" w:rsidRPr="00AF783A" w:rsidRDefault="004862A5" w:rsidP="004862A5">
      <w:pPr>
        <w:ind w:firstLine="567"/>
        <w:jc w:val="both"/>
      </w:pPr>
      <w:r w:rsidRPr="00AF783A">
        <w:t xml:space="preserve">-  спортзал в </w:t>
      </w:r>
      <w:r>
        <w:t>основной</w:t>
      </w:r>
      <w:r w:rsidRPr="00AF783A">
        <w:t xml:space="preserve"> школе в </w:t>
      </w:r>
      <w:r>
        <w:t>с.Караша</w:t>
      </w:r>
      <w:r w:rsidRPr="00AF783A">
        <w:t>;</w:t>
      </w:r>
    </w:p>
    <w:p w:rsidR="001B1DBF" w:rsidRPr="00A5391C" w:rsidRDefault="004862A5" w:rsidP="004862A5">
      <w:pPr>
        <w:ind w:firstLine="567"/>
        <w:jc w:val="both"/>
      </w:pPr>
      <w:r w:rsidRPr="00AF783A">
        <w:t xml:space="preserve">-  спортплощадка </w:t>
      </w: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10" w:name="_Toc529428646"/>
      <w:bookmarkStart w:id="111" w:name="_Toc528068448"/>
      <w:bookmarkStart w:id="112" w:name="_Toc528067970"/>
      <w:r w:rsidRPr="00A5391C">
        <w:rPr>
          <w:rFonts w:ascii="Times New Roman" w:hAnsi="Times New Roman"/>
          <w:sz w:val="24"/>
          <w:szCs w:val="24"/>
        </w:rPr>
        <w:t>3.3.  Здравоохранение</w:t>
      </w:r>
      <w:bookmarkEnd w:id="110"/>
      <w:bookmarkEnd w:id="111"/>
      <w:bookmarkEnd w:id="112"/>
    </w:p>
    <w:p w:rsidR="001B1DBF" w:rsidRPr="00A5391C" w:rsidRDefault="001B1DBF" w:rsidP="00B56AD3">
      <w:pPr>
        <w:spacing w:line="276" w:lineRule="auto"/>
        <w:outlineLvl w:val="2"/>
        <w:rPr>
          <w:b/>
          <w:bCs/>
        </w:rPr>
      </w:pPr>
    </w:p>
    <w:p w:rsidR="001B1DBF" w:rsidRPr="00A5391C" w:rsidRDefault="001B1DBF" w:rsidP="00B56AD3">
      <w:pPr>
        <w:spacing w:line="276" w:lineRule="auto"/>
        <w:jc w:val="both"/>
      </w:pPr>
      <w:r w:rsidRPr="00A5391C">
        <w:tab/>
        <w:t xml:space="preserve">        На территории поселения функционирую 3 фельдшерско-акушерских пункта   Кировского областного государственного бюджетного учреждения здравоохранения «Яранская ЦРБ» 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 Главной целью здравоохранения  является сохранение и укрепление здоровья людей за счет удовлетворения их потребностей в качественной и доступной лечебно-профилактической помощи, формирования здорового образа жизни, улучшения санитарно-эпидемиологической обстановки.</w:t>
      </w:r>
    </w:p>
    <w:p w:rsidR="001B1DBF" w:rsidRPr="00A5391C" w:rsidRDefault="001B1DBF" w:rsidP="00B56AD3">
      <w:pPr>
        <w:pStyle w:val="ConsPlusNormal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 </w:t>
      </w:r>
      <w:r w:rsidRPr="00A5391C">
        <w:rPr>
          <w:rFonts w:ascii="Times New Roman" w:hAnsi="Times New Roman" w:cs="Times New Roman"/>
          <w:sz w:val="24"/>
          <w:szCs w:val="24"/>
        </w:rPr>
        <w:tab/>
        <w:t>Преобразование системы здравоохранения должно способствовать совершенствованию обеспечения государственных гарантий оказания гражданам бесплатной медицинской помощи, учитывать   особенности различных групп населения, миграционные потоки, более полно использовать имеющиеся ресурсы.</w:t>
      </w:r>
    </w:p>
    <w:p w:rsidR="001B1DBF" w:rsidRPr="00A5391C" w:rsidRDefault="001B1DBF" w:rsidP="00B56AD3">
      <w:pPr>
        <w:spacing w:line="276" w:lineRule="auto"/>
        <w:ind w:firstLine="708"/>
        <w:jc w:val="both"/>
        <w:rPr>
          <w:color w:val="FF0000"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13" w:name="_Toc529428648"/>
      <w:r w:rsidRPr="00A5391C">
        <w:rPr>
          <w:rFonts w:ascii="Times New Roman" w:hAnsi="Times New Roman"/>
          <w:bCs/>
          <w:sz w:val="24"/>
          <w:szCs w:val="24"/>
        </w:rPr>
        <w:t xml:space="preserve">3.4.  </w:t>
      </w:r>
      <w:r w:rsidRPr="00A5391C">
        <w:rPr>
          <w:rFonts w:ascii="Times New Roman" w:hAnsi="Times New Roman"/>
          <w:sz w:val="24"/>
          <w:szCs w:val="24"/>
        </w:rPr>
        <w:t>Молодежная политика</w:t>
      </w:r>
      <w:bookmarkEnd w:id="113"/>
    </w:p>
    <w:p w:rsidR="001B1DBF" w:rsidRPr="00A5391C" w:rsidRDefault="001B1DBF" w:rsidP="00B56AD3">
      <w:pPr>
        <w:shd w:val="clear" w:color="auto" w:fill="FFFFFF"/>
        <w:tabs>
          <w:tab w:val="left" w:pos="886"/>
        </w:tabs>
        <w:spacing w:line="276" w:lineRule="auto"/>
        <w:ind w:firstLine="142"/>
        <w:jc w:val="both"/>
        <w:rPr>
          <w:b/>
          <w:bCs/>
        </w:rPr>
      </w:pP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На территории  поселения по данным похозяйственного учета </w:t>
      </w:r>
      <w:r w:rsidRPr="0035338A">
        <w:rPr>
          <w:rFonts w:ascii="Times New Roman" w:hAnsi="Times New Roman" w:cs="Times New Roman"/>
          <w:sz w:val="24"/>
          <w:szCs w:val="24"/>
        </w:rPr>
        <w:t xml:space="preserve">проживает </w:t>
      </w:r>
      <w:r w:rsidR="00715203">
        <w:rPr>
          <w:rFonts w:ascii="Times New Roman" w:hAnsi="Times New Roman" w:cs="Times New Roman"/>
          <w:sz w:val="24"/>
          <w:szCs w:val="24"/>
        </w:rPr>
        <w:t>116</w:t>
      </w:r>
      <w:r w:rsidRPr="00A5391C">
        <w:rPr>
          <w:rFonts w:ascii="Times New Roman" w:hAnsi="Times New Roman" w:cs="Times New Roman"/>
          <w:sz w:val="24"/>
          <w:szCs w:val="24"/>
        </w:rPr>
        <w:t xml:space="preserve"> молодых людей в возрасте от 1</w:t>
      </w:r>
      <w:r w:rsidR="00715203">
        <w:rPr>
          <w:rFonts w:ascii="Times New Roman" w:hAnsi="Times New Roman" w:cs="Times New Roman"/>
          <w:sz w:val="24"/>
          <w:szCs w:val="24"/>
        </w:rPr>
        <w:t>4</w:t>
      </w:r>
      <w:r w:rsidRPr="00A5391C">
        <w:rPr>
          <w:rFonts w:ascii="Times New Roman" w:hAnsi="Times New Roman" w:cs="Times New Roman"/>
          <w:sz w:val="24"/>
          <w:szCs w:val="24"/>
        </w:rPr>
        <w:t xml:space="preserve"> до 30 лет, что составляет </w:t>
      </w:r>
      <w:r w:rsidR="00715203">
        <w:rPr>
          <w:rFonts w:ascii="Times New Roman" w:hAnsi="Times New Roman" w:cs="Times New Roman"/>
          <w:sz w:val="24"/>
          <w:szCs w:val="24"/>
        </w:rPr>
        <w:t xml:space="preserve"> 18,8%</w:t>
      </w:r>
      <w:r w:rsidRPr="00A5391C">
        <w:rPr>
          <w:rFonts w:ascii="Times New Roman" w:hAnsi="Times New Roman" w:cs="Times New Roman"/>
          <w:sz w:val="24"/>
          <w:szCs w:val="24"/>
        </w:rPr>
        <w:t xml:space="preserve"> населения.  Фактически  такое количество молодежи не проживает на территории поселения. После окончания школы и поступления в различные учебные заведения молодежь остается жить в городах. Причина этому – на селе нет работы,  и нет перспективы для карьерного роста и развития молодых людей.  Поэтому реализация государственной молодежной политики не актуальна для сельского поселения. Нет необходимых условий для этого.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В сельском поселении создаются условия для физического и духовного развития молодежи осуществляется через комплекс мероприятий по гражданско-патриотическому воспитанию молодежи. </w:t>
      </w:r>
    </w:p>
    <w:p w:rsidR="001B1DBF" w:rsidRPr="00A5391C" w:rsidRDefault="001B1DBF" w:rsidP="00B56A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      Одним из действенных инструментов решения задач по созданию условий для активного, ответственного участия молодежи в решении социальных проблем общества,  выступает системное развитие и поддержка добровольчества.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Самыми распространенными направлениями молодежного добровольчества являются экологическое добровольчество, социальный патронаж детей и молодежи, находящихся в трудной жизненной ситуации, пожилых людей, пропаганда здорового образа жизни, пропаганда донорства, волонтеры Победы, событийное добровольчество.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Важным направлением при работе с молодежью является профилактика негативных проявлений в молодежной среде, пропаганда здорового образа жизни.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Ведется работа по профилактике табакокурения, наркомании, употребления алкоголя среди молодежи .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          Профилактической работой занимаются организации, входящие в систему межведомственного взаимодействия при администрации </w:t>
      </w:r>
      <w:r w:rsidR="00EA0E95">
        <w:t>Шкаланского</w:t>
      </w:r>
      <w:r w:rsidRPr="00A5391C">
        <w:t xml:space="preserve"> сельского поселения.</w:t>
      </w:r>
    </w:p>
    <w:p w:rsidR="001B1DBF" w:rsidRPr="00A5391C" w:rsidRDefault="001B1DBF" w:rsidP="00B56AD3">
      <w:pPr>
        <w:spacing w:line="276" w:lineRule="auto"/>
        <w:jc w:val="both"/>
      </w:pPr>
    </w:p>
    <w:p w:rsidR="006255D1" w:rsidRDefault="006255D1" w:rsidP="00B56AD3">
      <w:pPr>
        <w:spacing w:line="276" w:lineRule="auto"/>
        <w:jc w:val="center"/>
        <w:rPr>
          <w:b/>
        </w:rPr>
      </w:pPr>
      <w:bookmarkStart w:id="114" w:name="_Toc529428649"/>
    </w:p>
    <w:p w:rsidR="001B1DBF" w:rsidRPr="00A5391C" w:rsidRDefault="001B1DBF" w:rsidP="00B56AD3">
      <w:pPr>
        <w:spacing w:line="276" w:lineRule="auto"/>
        <w:jc w:val="center"/>
        <w:rPr>
          <w:b/>
        </w:rPr>
      </w:pPr>
      <w:r w:rsidRPr="00A5391C">
        <w:rPr>
          <w:b/>
        </w:rPr>
        <w:lastRenderedPageBreak/>
        <w:t>3.5. Физкультура и спорт</w:t>
      </w:r>
      <w:bookmarkEnd w:id="114"/>
    </w:p>
    <w:p w:rsidR="001B1DBF" w:rsidRPr="00A5391C" w:rsidRDefault="001B1DBF" w:rsidP="00B56AD3">
      <w:pPr>
        <w:spacing w:line="276" w:lineRule="auto"/>
        <w:jc w:val="both"/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5391C">
        <w:t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1B1DBF" w:rsidRPr="00A5391C" w:rsidRDefault="00652AEA" w:rsidP="00B56AD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Н</w:t>
      </w:r>
      <w:r w:rsidR="001B1DBF" w:rsidRPr="00A5391C">
        <w:t>аселение поселения регулярно участвует в сельских  спортивных играх.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DBF" w:rsidRPr="00BA62D9" w:rsidRDefault="001B1DBF" w:rsidP="00BA62D9">
      <w:pPr>
        <w:shd w:val="clear" w:color="auto" w:fill="FFFFFF"/>
        <w:spacing w:line="276" w:lineRule="auto"/>
        <w:jc w:val="both"/>
        <w:rPr>
          <w:b/>
        </w:rPr>
      </w:pPr>
      <w:r w:rsidRPr="00A5391C">
        <w:t xml:space="preserve">      </w:t>
      </w:r>
      <w:bookmarkStart w:id="115" w:name="_Toc529428650"/>
      <w:r w:rsidRPr="00BA62D9">
        <w:rPr>
          <w:b/>
        </w:rPr>
        <w:t xml:space="preserve">4. </w:t>
      </w:r>
      <w:bookmarkStart w:id="116" w:name="_Toc528068462"/>
      <w:bookmarkStart w:id="117" w:name="_Toc528067984"/>
      <w:r w:rsidRPr="00BA62D9">
        <w:rPr>
          <w:b/>
        </w:rPr>
        <w:t xml:space="preserve">Основные проблемы социально-экономического развития </w:t>
      </w:r>
      <w:bookmarkEnd w:id="115"/>
      <w:bookmarkEnd w:id="116"/>
      <w:bookmarkEnd w:id="117"/>
      <w:r w:rsidRPr="00BA62D9">
        <w:rPr>
          <w:b/>
        </w:rPr>
        <w:t>поселения</w:t>
      </w:r>
    </w:p>
    <w:p w:rsidR="001B1DBF" w:rsidRPr="00A5391C" w:rsidRDefault="001B1DBF" w:rsidP="00B56AD3">
      <w:pPr>
        <w:spacing w:line="276" w:lineRule="auto"/>
      </w:pP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</w:pPr>
      <w:r w:rsidRPr="00A5391C">
        <w:t>Перспективы дальнейшего развития поселения должны основываться на анализе позитивных и негативных тенденций, которые сложились в муниципальном образовании, выявлении возможностей роста и устойчивого развития.</w:t>
      </w:r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  <w:rPr>
          <w:b/>
          <w:i/>
        </w:rPr>
      </w:pPr>
      <w:r w:rsidRPr="00A5391C">
        <w:rPr>
          <w:b/>
          <w:i/>
        </w:rPr>
        <w:t>Проблемы развития потребительского рынка:</w:t>
      </w:r>
    </w:p>
    <w:p w:rsidR="001B1DBF" w:rsidRPr="00A5391C" w:rsidRDefault="001B1DBF" w:rsidP="00B56AD3">
      <w:pPr>
        <w:shd w:val="clear" w:color="auto" w:fill="FFFFFF"/>
        <w:tabs>
          <w:tab w:val="left" w:pos="0"/>
        </w:tabs>
        <w:spacing w:line="276" w:lineRule="auto"/>
        <w:jc w:val="both"/>
      </w:pPr>
      <w:r w:rsidRPr="00A5391C">
        <w:t xml:space="preserve">- </w:t>
      </w:r>
      <w:r w:rsidRPr="00A5391C">
        <w:rPr>
          <w:spacing w:val="-3"/>
        </w:rPr>
        <w:t xml:space="preserve">недостаточный уровень покупательной способности, сложившийся </w:t>
      </w:r>
      <w:r w:rsidRPr="00A5391C">
        <w:rPr>
          <w:spacing w:val="-6"/>
        </w:rPr>
        <w:t xml:space="preserve">вследствие как внутренних причин (низкие среднедушевые денежные доходы </w:t>
      </w:r>
      <w:r w:rsidRPr="00A5391C">
        <w:rPr>
          <w:spacing w:val="-4"/>
        </w:rPr>
        <w:t xml:space="preserve">населения поселения), так и внешних (недостаточное привлечение денежных </w:t>
      </w:r>
      <w:r w:rsidRPr="00A5391C">
        <w:t>средств из других территорий);</w:t>
      </w:r>
    </w:p>
    <w:p w:rsidR="001B1DBF" w:rsidRPr="00A5391C" w:rsidRDefault="001B1DBF" w:rsidP="00B56AD3">
      <w:pPr>
        <w:shd w:val="clear" w:color="auto" w:fill="FFFFFF"/>
        <w:tabs>
          <w:tab w:val="left" w:pos="0"/>
        </w:tabs>
        <w:spacing w:line="276" w:lineRule="auto"/>
        <w:jc w:val="both"/>
      </w:pPr>
      <w:r w:rsidRPr="00A5391C">
        <w:t>- недостаточно развита инфраструктура предприятий торговли в сельских населенных пунктах;</w:t>
      </w:r>
    </w:p>
    <w:p w:rsidR="001B1DBF" w:rsidRPr="00A5391C" w:rsidRDefault="001B1DBF" w:rsidP="00B56AD3">
      <w:pPr>
        <w:pStyle w:val="18"/>
        <w:shd w:val="clear" w:color="auto" w:fill="auto"/>
        <w:tabs>
          <w:tab w:val="left" w:pos="0"/>
          <w:tab w:val="left" w:pos="1441"/>
        </w:tabs>
        <w:spacing w:line="276" w:lineRule="auto"/>
        <w:jc w:val="both"/>
        <w:rPr>
          <w:sz w:val="24"/>
          <w:szCs w:val="24"/>
        </w:rPr>
      </w:pPr>
      <w:r w:rsidRPr="00A5391C">
        <w:rPr>
          <w:sz w:val="24"/>
          <w:szCs w:val="24"/>
        </w:rPr>
        <w:t>- слабо развита конкурентная среда, что не способствует сдерживанию роста цен и не стимулирует местную торговлю на дальнейшее совершенствование.</w:t>
      </w:r>
    </w:p>
    <w:p w:rsidR="001B1DBF" w:rsidRPr="00A5391C" w:rsidRDefault="001B1DBF" w:rsidP="00B56AD3">
      <w:pPr>
        <w:tabs>
          <w:tab w:val="left" w:pos="0"/>
        </w:tabs>
        <w:spacing w:line="276" w:lineRule="auto"/>
        <w:rPr>
          <w:i/>
        </w:rPr>
      </w:pPr>
      <w:r w:rsidRPr="00A5391C">
        <w:rPr>
          <w:b/>
          <w:bCs/>
          <w:i/>
        </w:rPr>
        <w:t>Проблемы  развития сельскохозяйственного производства</w:t>
      </w:r>
    </w:p>
    <w:p w:rsidR="001B1DBF" w:rsidRPr="00A5391C" w:rsidRDefault="001B1DBF" w:rsidP="00B56AD3">
      <w:pPr>
        <w:tabs>
          <w:tab w:val="left" w:pos="0"/>
        </w:tabs>
        <w:spacing w:line="276" w:lineRule="auto"/>
        <w:jc w:val="both"/>
      </w:pPr>
      <w:r w:rsidRPr="00A5391C">
        <w:t>- Финансовая неустойчивость отрасли, обусловленная  нестабильностью  рынков сельскохозяйственной продукции,  сырья и продовольствия, снижение закупочных цен, особенно на молоко, мясо и возрастающий диспаритет цен  между промышленной и сельскохозяйственной продукцией.</w:t>
      </w:r>
    </w:p>
    <w:p w:rsidR="001B1DBF" w:rsidRPr="00A5391C" w:rsidRDefault="001B1DBF" w:rsidP="00B56AD3">
      <w:pPr>
        <w:tabs>
          <w:tab w:val="left" w:pos="0"/>
        </w:tabs>
        <w:spacing w:line="276" w:lineRule="auto"/>
        <w:jc w:val="both"/>
      </w:pPr>
      <w:r w:rsidRPr="00A5391C">
        <w:t>- Недостаток у сельскохозяйственных товаропроизводителей собственных средств, необходимых для  формирования оборотных и обновления  основных фондов.</w:t>
      </w:r>
    </w:p>
    <w:p w:rsidR="001B1DBF" w:rsidRPr="00A5391C" w:rsidRDefault="001B1DBF" w:rsidP="00B56AD3">
      <w:pPr>
        <w:tabs>
          <w:tab w:val="left" w:pos="0"/>
        </w:tabs>
        <w:spacing w:line="276" w:lineRule="auto"/>
        <w:jc w:val="both"/>
      </w:pPr>
      <w:r w:rsidRPr="00A5391C">
        <w:t>- Малодоступность кредитов, необходимых для обновления основных фондов и формирования оборотных средств, вызванная закредитованностью сельхозпредприятий,  высокой процентной ставкой за пользование заемными средствами, и отсутствием свободных средств.</w:t>
      </w:r>
    </w:p>
    <w:p w:rsidR="001B1DBF" w:rsidRPr="00A5391C" w:rsidRDefault="001B1DBF" w:rsidP="00B56AD3">
      <w:pPr>
        <w:tabs>
          <w:tab w:val="left" w:pos="0"/>
        </w:tabs>
        <w:spacing w:line="276" w:lineRule="auto"/>
        <w:jc w:val="both"/>
      </w:pPr>
      <w:r w:rsidRPr="00A5391C">
        <w:t>- Зарастание сельскохозяйственных угодий кустарником и мелколесьем, вызванное отсутствием денежных средств, необходимых для расширенного воспроизводства.</w:t>
      </w:r>
    </w:p>
    <w:p w:rsidR="001B1DBF" w:rsidRPr="00A5391C" w:rsidRDefault="001B1DBF" w:rsidP="00B56AD3">
      <w:pPr>
        <w:tabs>
          <w:tab w:val="left" w:pos="0"/>
        </w:tabs>
        <w:spacing w:line="276" w:lineRule="auto"/>
        <w:jc w:val="both"/>
      </w:pPr>
      <w:r w:rsidRPr="00A5391C">
        <w:t>- Неудовлетворительное  техническое и технологическое обеспечение ряда сельскохозяйственных организаций поселения, высокая степень износа  материально-технической базы.</w:t>
      </w:r>
    </w:p>
    <w:p w:rsidR="001B1DBF" w:rsidRPr="00A5391C" w:rsidRDefault="001B1DBF" w:rsidP="00B56AD3">
      <w:pPr>
        <w:tabs>
          <w:tab w:val="left" w:pos="0"/>
        </w:tabs>
        <w:spacing w:line="276" w:lineRule="auto"/>
        <w:jc w:val="both"/>
      </w:pPr>
      <w:r w:rsidRPr="00A5391C">
        <w:t>- Дефицит квалифицированных кадров специалистов и работников массовых профессий, вызванный низким  уровнем и качеством жизни в сельской местности.</w:t>
      </w:r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</w:pPr>
    </w:p>
    <w:p w:rsidR="001B1DBF" w:rsidRPr="00652AEA" w:rsidRDefault="001B1DBF" w:rsidP="00FE4DEC">
      <w:pPr>
        <w:pStyle w:val="a6"/>
        <w:rPr>
          <w:bCs/>
        </w:rPr>
      </w:pPr>
      <w:r w:rsidRPr="00652AEA">
        <w:t>Проблемы, сдерживающие развитие малого предпринимательства:</w:t>
      </w:r>
    </w:p>
    <w:p w:rsidR="00D64897" w:rsidRPr="00652AEA" w:rsidRDefault="001B1DBF" w:rsidP="00B56AD3">
      <w:pPr>
        <w:tabs>
          <w:tab w:val="left" w:pos="0"/>
        </w:tabs>
        <w:autoSpaceDE w:val="0"/>
        <w:autoSpaceDN w:val="0"/>
        <w:adjustRightInd w:val="0"/>
        <w:spacing w:line="276" w:lineRule="auto"/>
      </w:pPr>
      <w:r w:rsidRPr="00652AEA">
        <w:t xml:space="preserve"> - сложность в привлечении финанс</w:t>
      </w:r>
      <w:r w:rsidR="00D64897" w:rsidRPr="00652AEA">
        <w:t>овых (инвестиционных) ресурсов;</w:t>
      </w:r>
    </w:p>
    <w:p w:rsidR="001B1DBF" w:rsidRPr="00652AEA" w:rsidRDefault="001B1DBF" w:rsidP="00B56AD3">
      <w:pPr>
        <w:tabs>
          <w:tab w:val="left" w:pos="0"/>
        </w:tabs>
        <w:autoSpaceDE w:val="0"/>
        <w:autoSpaceDN w:val="0"/>
        <w:adjustRightInd w:val="0"/>
        <w:spacing w:line="276" w:lineRule="auto"/>
      </w:pPr>
      <w:r w:rsidRPr="00652AEA">
        <w:lastRenderedPageBreak/>
        <w:t>Несмотря на увеличение в настоящее время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предпринимательства;</w:t>
      </w:r>
    </w:p>
    <w:p w:rsidR="001B1DBF" w:rsidRPr="00652AEA" w:rsidRDefault="001B1DBF" w:rsidP="00FE4DEC">
      <w:pPr>
        <w:pStyle w:val="a6"/>
        <w:rPr>
          <w:b/>
          <w:bCs/>
        </w:rPr>
      </w:pPr>
      <w:r w:rsidRPr="00652AEA">
        <w:t xml:space="preserve">- недостаточный  уровень деловой этики ведения бизнеса у значительной части предпринимателей; </w:t>
      </w:r>
    </w:p>
    <w:p w:rsidR="001B1DBF" w:rsidRPr="00652AEA" w:rsidRDefault="001B1DBF" w:rsidP="00FE4DEC">
      <w:pPr>
        <w:pStyle w:val="a6"/>
        <w:rPr>
          <w:b/>
          <w:bCs/>
        </w:rPr>
      </w:pPr>
      <w:r w:rsidRPr="00652AEA">
        <w:t>- недостаток навыков эффективного ведения бизнеса, опыта управления; юридических, экономических знаний, необходимых для более эффективного развития;</w:t>
      </w:r>
    </w:p>
    <w:p w:rsidR="001B1DBF" w:rsidRPr="00652AEA" w:rsidRDefault="001B1DBF" w:rsidP="00FE4DEC">
      <w:pPr>
        <w:pStyle w:val="a6"/>
        <w:rPr>
          <w:b/>
          <w:bCs/>
        </w:rPr>
      </w:pPr>
      <w:r w:rsidRPr="00652AEA">
        <w:t xml:space="preserve">- низкая эффективность органов местного самоуправления сельских поселений по развитию малого предпринимательства на территории поселений; </w:t>
      </w:r>
    </w:p>
    <w:p w:rsidR="001B1DBF" w:rsidRPr="00652AEA" w:rsidRDefault="001B1DBF" w:rsidP="00FE4DEC">
      <w:pPr>
        <w:pStyle w:val="a6"/>
        <w:rPr>
          <w:b/>
          <w:bCs/>
        </w:rPr>
      </w:pPr>
      <w:r w:rsidRPr="00652AEA">
        <w:t>- низкий уровень интересов  у субъектов малого предпринимательства к открытию и ведению бизнеса  в материальной с</w:t>
      </w:r>
      <w:r w:rsidR="00D64897" w:rsidRPr="00652AEA">
        <w:t>фере производства и сфере услуг.</w:t>
      </w:r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  <w:rPr>
          <w:b/>
          <w:i/>
        </w:rPr>
      </w:pPr>
      <w:r w:rsidRPr="00A5391C">
        <w:rPr>
          <w:b/>
          <w:i/>
        </w:rPr>
        <w:t>Проблемы в развитии транспортной системы:</w:t>
      </w:r>
    </w:p>
    <w:p w:rsidR="001B1DBF" w:rsidRPr="00A5391C" w:rsidRDefault="001B1DBF" w:rsidP="00B56AD3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A5391C">
        <w:t>- снижение уровня транспортной доступности и обеспеченности населения услугами пассажирского автотранспорта;</w:t>
      </w:r>
    </w:p>
    <w:p w:rsidR="001B1DBF" w:rsidRPr="00A5391C" w:rsidRDefault="001B1DBF" w:rsidP="00B56AD3">
      <w:pPr>
        <w:tabs>
          <w:tab w:val="left" w:pos="0"/>
          <w:tab w:val="left" w:pos="709"/>
        </w:tabs>
        <w:suppressAutoHyphens/>
        <w:spacing w:line="276" w:lineRule="auto"/>
        <w:jc w:val="both"/>
      </w:pPr>
      <w:r w:rsidRPr="00A5391C">
        <w:t>- низкое качество автомобильных дорог;</w:t>
      </w:r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</w:pPr>
      <w:r w:rsidRPr="00A5391C">
        <w:t>- низкая эффективность и изношенность существующего автопарка.</w:t>
      </w:r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  <w:rPr>
          <w:b/>
          <w:i/>
        </w:rPr>
      </w:pPr>
      <w:r w:rsidRPr="00A5391C">
        <w:rPr>
          <w:b/>
          <w:i/>
        </w:rPr>
        <w:t xml:space="preserve"> Проблемы в развитии культуры и туризма:</w:t>
      </w:r>
    </w:p>
    <w:p w:rsidR="001B1DBF" w:rsidRPr="00A5391C" w:rsidRDefault="001B1DBF" w:rsidP="00B56AD3">
      <w:pPr>
        <w:tabs>
          <w:tab w:val="left" w:pos="0"/>
        </w:tabs>
        <w:spacing w:line="276" w:lineRule="auto"/>
        <w:jc w:val="both"/>
      </w:pPr>
      <w:r w:rsidRPr="00A5391C">
        <w:t>Оценивая ситуацию в культуре, следует отметить, что общей проблемой является старение и ухудшение материально-технической базы, сокращение объемов бюджетного финансирования на её развитие, модернизацию и укрепление объектов культуры. Закрытие Домов культуры.</w:t>
      </w:r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  <w:rPr>
          <w:b/>
          <w:i/>
        </w:rPr>
      </w:pPr>
      <w:r w:rsidRPr="00A5391C">
        <w:rPr>
          <w:b/>
          <w:i/>
        </w:rPr>
        <w:t>Проблемы в развитии жилищно-коммунального хозяйства:</w:t>
      </w:r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</w:pPr>
      <w:r w:rsidRPr="00A5391C">
        <w:t>- высокая степень износа коммунальной и</w:t>
      </w:r>
      <w:r w:rsidR="00982DF2" w:rsidRPr="00A5391C">
        <w:t>нфраструктуры и жилищного фонда.</w:t>
      </w:r>
    </w:p>
    <w:p w:rsidR="001B1DBF" w:rsidRPr="00A5391C" w:rsidRDefault="001B1DBF" w:rsidP="00B56AD3">
      <w:pPr>
        <w:pStyle w:val="ConsPlusNormal"/>
        <w:widowControl/>
        <w:tabs>
          <w:tab w:val="left" w:pos="0"/>
        </w:tabs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391C">
        <w:rPr>
          <w:rFonts w:ascii="Times New Roman" w:hAnsi="Times New Roman" w:cs="Times New Roman"/>
          <w:b/>
          <w:i/>
          <w:sz w:val="24"/>
          <w:szCs w:val="24"/>
        </w:rPr>
        <w:t>Проблемы в физической культуре и спорте</w:t>
      </w:r>
    </w:p>
    <w:p w:rsidR="001B1DBF" w:rsidRPr="00A5391C" w:rsidRDefault="001B1DBF" w:rsidP="00FE4DEC">
      <w:pPr>
        <w:pStyle w:val="a6"/>
        <w:rPr>
          <w:b/>
          <w:bCs/>
        </w:rPr>
      </w:pPr>
      <w:r w:rsidRPr="00A5391C">
        <w:t>- отсу</w:t>
      </w:r>
      <w:r w:rsidR="00982DF2" w:rsidRPr="00A5391C">
        <w:t>тствие  спортивных сооружений.</w:t>
      </w:r>
    </w:p>
    <w:p w:rsidR="001B1DBF" w:rsidRPr="00A5391C" w:rsidRDefault="001B1DBF" w:rsidP="00B56AD3">
      <w:pPr>
        <w:pStyle w:val="ConsPlusNormal"/>
        <w:widowControl/>
        <w:tabs>
          <w:tab w:val="left" w:pos="0"/>
        </w:tabs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391C">
        <w:rPr>
          <w:rFonts w:ascii="Times New Roman" w:hAnsi="Times New Roman" w:cs="Times New Roman"/>
          <w:b/>
          <w:i/>
          <w:sz w:val="24"/>
          <w:szCs w:val="24"/>
        </w:rPr>
        <w:t>Проблемы молодежной политики</w:t>
      </w:r>
    </w:p>
    <w:p w:rsidR="001B1DBF" w:rsidRPr="00A5391C" w:rsidRDefault="001B1DBF" w:rsidP="00B56AD3">
      <w:pPr>
        <w:pStyle w:val="ConsPlusNormal"/>
        <w:widowControl/>
        <w:tabs>
          <w:tab w:val="left" w:pos="0"/>
        </w:tabs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8" w:name="_Toc529428651"/>
      <w:bookmarkStart w:id="119" w:name="_Toc528692231"/>
      <w:bookmarkStart w:id="120" w:name="_Toc528068464"/>
      <w:bookmarkStart w:id="121" w:name="_Toc528067986"/>
      <w:r w:rsidRPr="00A5391C">
        <w:rPr>
          <w:rFonts w:ascii="Times New Roman" w:hAnsi="Times New Roman" w:cs="Times New Roman"/>
          <w:sz w:val="24"/>
          <w:szCs w:val="24"/>
        </w:rPr>
        <w:t>- проблемы обеспечения жильем молодых семей;</w:t>
      </w:r>
      <w:bookmarkEnd w:id="118"/>
      <w:bookmarkEnd w:id="119"/>
      <w:bookmarkEnd w:id="120"/>
      <w:bookmarkEnd w:id="121"/>
    </w:p>
    <w:p w:rsidR="001B1DBF" w:rsidRPr="00A5391C" w:rsidRDefault="001B1DBF" w:rsidP="00B56AD3">
      <w:pPr>
        <w:pStyle w:val="ConsPlusNormal"/>
        <w:widowControl/>
        <w:tabs>
          <w:tab w:val="left" w:pos="0"/>
        </w:tabs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2" w:name="_Toc529428652"/>
      <w:bookmarkStart w:id="123" w:name="_Toc528692232"/>
      <w:bookmarkStart w:id="124" w:name="_Toc528068465"/>
      <w:bookmarkStart w:id="125" w:name="_Toc528067987"/>
      <w:r w:rsidRPr="00A5391C">
        <w:rPr>
          <w:rFonts w:ascii="Times New Roman" w:hAnsi="Times New Roman" w:cs="Times New Roman"/>
          <w:sz w:val="24"/>
          <w:szCs w:val="24"/>
        </w:rPr>
        <w:t>- проблемы духовного и нравственного развития молодежи;</w:t>
      </w:r>
      <w:bookmarkEnd w:id="122"/>
      <w:bookmarkEnd w:id="123"/>
      <w:bookmarkEnd w:id="124"/>
      <w:bookmarkEnd w:id="125"/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  <w:rPr>
          <w:rFonts w:eastAsia="Times New Roman"/>
        </w:rPr>
      </w:pPr>
      <w:r w:rsidRPr="00A5391C">
        <w:t xml:space="preserve">- </w:t>
      </w:r>
      <w:r w:rsidRPr="00A5391C">
        <w:rPr>
          <w:rFonts w:eastAsia="Times New Roman"/>
        </w:rPr>
        <w:t>отсутствие полномасштабной системы выявления и продвижения талантливой молодёжи;</w:t>
      </w:r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  <w:rPr>
          <w:rFonts w:eastAsia="Times New Roman"/>
        </w:rPr>
      </w:pPr>
      <w:r w:rsidRPr="00A5391C">
        <w:t xml:space="preserve">- </w:t>
      </w:r>
      <w:r w:rsidRPr="00A5391C">
        <w:rPr>
          <w:rFonts w:eastAsia="Times New Roman"/>
        </w:rPr>
        <w:t>отсутствие специализированных  учреждений по работе с молодежью  в поселении;</w:t>
      </w:r>
    </w:p>
    <w:p w:rsidR="001B1DBF" w:rsidRPr="00A5391C" w:rsidRDefault="001B1DBF" w:rsidP="00B56AD3">
      <w:pPr>
        <w:tabs>
          <w:tab w:val="left" w:pos="0"/>
        </w:tabs>
        <w:suppressAutoHyphens/>
        <w:spacing w:line="276" w:lineRule="auto"/>
        <w:jc w:val="both"/>
      </w:pPr>
      <w:r w:rsidRPr="00A5391C">
        <w:t xml:space="preserve">- </w:t>
      </w:r>
      <w:r w:rsidRPr="00A5391C">
        <w:rPr>
          <w:rFonts w:eastAsia="Times New Roman"/>
        </w:rPr>
        <w:t>миграция молодежи из поселения в соседние регионы и районы, в связи с отсутствием рабочих мест, либо низкой заработной платой.</w:t>
      </w:r>
    </w:p>
    <w:p w:rsidR="00982DF2" w:rsidRPr="00A5391C" w:rsidRDefault="00982DF2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26" w:name="_Toc276391271"/>
      <w:bookmarkStart w:id="127" w:name="_Toc529428653"/>
      <w:bookmarkStart w:id="128" w:name="_Toc528068466"/>
      <w:bookmarkStart w:id="129" w:name="_Toc528067988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5391C">
        <w:rPr>
          <w:rFonts w:ascii="Times New Roman" w:hAnsi="Times New Roman"/>
          <w:sz w:val="24"/>
          <w:szCs w:val="24"/>
        </w:rPr>
        <w:t xml:space="preserve">5. </w:t>
      </w:r>
      <w:bookmarkEnd w:id="126"/>
      <w:r w:rsidRPr="00A5391C">
        <w:rPr>
          <w:rFonts w:ascii="Times New Roman" w:hAnsi="Times New Roman"/>
          <w:sz w:val="24"/>
          <w:szCs w:val="24"/>
        </w:rPr>
        <w:t>Стратегический (SWOT) анализ</w:t>
      </w:r>
      <w:bookmarkEnd w:id="127"/>
      <w:bookmarkEnd w:id="128"/>
      <w:bookmarkEnd w:id="129"/>
    </w:p>
    <w:p w:rsidR="001B1DBF" w:rsidRPr="00A5391C" w:rsidRDefault="001B1DBF" w:rsidP="00B56AD3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0" w:name="_Toc529428654"/>
      <w:bookmarkStart w:id="131" w:name="_Toc528692234"/>
      <w:bookmarkStart w:id="132" w:name="_Toc528068467"/>
      <w:bookmarkStart w:id="133" w:name="_Toc528067989"/>
      <w:r w:rsidRPr="00A5391C">
        <w:rPr>
          <w:rFonts w:ascii="Times New Roman" w:hAnsi="Times New Roman" w:cs="Times New Roman"/>
          <w:color w:val="000000"/>
          <w:sz w:val="24"/>
          <w:szCs w:val="24"/>
        </w:rPr>
        <w:t>В  ходе  стратегической  диагностики  проведен  SWOT-анализ  социально-экономического развития поселения, по результатам которого выявлены сильные и слабые стороны, возможности и угрозы, определяющие перспективы развития поселения на 20</w:t>
      </w:r>
      <w:r w:rsidRPr="00A5391C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A5391C">
        <w:rPr>
          <w:rFonts w:ascii="Times New Roman" w:hAnsi="Times New Roman" w:cs="Times New Roman"/>
          <w:color w:val="000000"/>
          <w:sz w:val="24"/>
          <w:szCs w:val="24"/>
        </w:rPr>
        <w:t>- 2030 годы.</w:t>
      </w:r>
      <w:bookmarkEnd w:id="130"/>
      <w:bookmarkEnd w:id="131"/>
      <w:bookmarkEnd w:id="132"/>
      <w:bookmarkEnd w:id="133"/>
    </w:p>
    <w:p w:rsidR="001B1DBF" w:rsidRPr="00A5391C" w:rsidRDefault="001B1DBF" w:rsidP="00B56AD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2912"/>
        <w:gridCol w:w="3402"/>
      </w:tblGrid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b/>
                <w:lang w:eastAsia="en-US"/>
              </w:rPr>
            </w:pPr>
            <w:r w:rsidRPr="00A5391C">
              <w:rPr>
                <w:b/>
                <w:lang w:eastAsia="en-US"/>
              </w:rPr>
              <w:t xml:space="preserve">Сферы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b/>
                <w:lang w:eastAsia="en-US"/>
              </w:rPr>
            </w:pPr>
            <w:r w:rsidRPr="00A5391C">
              <w:rPr>
                <w:b/>
                <w:lang w:eastAsia="en-US"/>
              </w:rPr>
              <w:t>Сильные стороны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b/>
                <w:lang w:eastAsia="en-US"/>
              </w:rPr>
            </w:pPr>
            <w:r w:rsidRPr="00A5391C">
              <w:rPr>
                <w:b/>
                <w:lang w:eastAsia="en-US"/>
              </w:rPr>
              <w:lastRenderedPageBreak/>
              <w:t>(уникальность, конкурентные преимущества)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b/>
                <w:lang w:eastAsia="en-US"/>
              </w:rPr>
            </w:pPr>
            <w:r w:rsidRPr="00A5391C">
              <w:rPr>
                <w:b/>
                <w:lang w:eastAsia="en-US"/>
              </w:rPr>
              <w:lastRenderedPageBreak/>
              <w:t>Слабые стороны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b/>
                <w:lang w:eastAsia="en-US"/>
              </w:rPr>
            </w:pPr>
            <w:r w:rsidRPr="00A5391C">
              <w:rPr>
                <w:b/>
                <w:lang w:eastAsia="en-US"/>
              </w:rPr>
              <w:lastRenderedPageBreak/>
              <w:t>(ключевые проблемы)</w:t>
            </w:r>
          </w:p>
        </w:tc>
      </w:tr>
      <w:tr w:rsidR="001B1DBF" w:rsidRPr="00A5391C" w:rsidTr="00C62B88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 w:rsidRPr="00A5391C">
              <w:rPr>
                <w:b/>
                <w:i/>
                <w:lang w:eastAsia="en-US"/>
              </w:rPr>
              <w:lastRenderedPageBreak/>
              <w:t xml:space="preserve">1.Ресурсный потенциал 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1.1.Географическое положение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Экологически чистая территория</w:t>
            </w:r>
            <w:r w:rsidR="00B627D4" w:rsidRPr="00A5391C">
              <w:rPr>
                <w:lang w:eastAsia="en-US"/>
              </w:rPr>
              <w:t>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поселение расположено </w:t>
            </w:r>
            <w:r w:rsidR="00513BEE">
              <w:rPr>
                <w:lang w:eastAsia="en-US"/>
              </w:rPr>
              <w:t>в южной</w:t>
            </w:r>
            <w:r w:rsidR="00B627D4" w:rsidRPr="00A5391C">
              <w:rPr>
                <w:lang w:eastAsia="en-US"/>
              </w:rPr>
              <w:t xml:space="preserve"> части Яранского района</w:t>
            </w:r>
            <w:r w:rsidRPr="00A5391C">
              <w:rPr>
                <w:lang w:eastAsia="en-US"/>
              </w:rPr>
              <w:t>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отсутствие экологически вредных производств;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неподверженность территории поселения</w:t>
            </w:r>
            <w:r w:rsidR="00B627D4" w:rsidRPr="00A5391C">
              <w:rPr>
                <w:lang w:eastAsia="en-US"/>
              </w:rPr>
              <w:t xml:space="preserve"> </w:t>
            </w:r>
            <w:r w:rsidRPr="00A5391C">
              <w:rPr>
                <w:lang w:eastAsia="en-US"/>
              </w:rPr>
              <w:t>стихийным бедствиям</w:t>
            </w:r>
            <w:r w:rsidR="00B627D4" w:rsidRPr="00A5391C">
              <w:rPr>
                <w:lang w:eastAsia="en-US"/>
              </w:rPr>
              <w:t>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значительный объем свободных земельных площадей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неравномерность освоения территории;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труднодоступность отдельных территорий;</w:t>
            </w:r>
          </w:p>
          <w:p w:rsidR="00D41944" w:rsidRPr="00A5391C" w:rsidRDefault="00D41944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t>отдаленное расп</w:t>
            </w:r>
            <w:r w:rsidR="00513BEE">
              <w:t>оложение от районного центра (22</w:t>
            </w:r>
            <w:r w:rsidRPr="00A5391C">
              <w:t xml:space="preserve"> км)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отдаленное расположение от </w:t>
            </w:r>
            <w:r w:rsidR="00513BEE">
              <w:rPr>
                <w:lang w:eastAsia="en-US"/>
              </w:rPr>
              <w:t>областного центра (235</w:t>
            </w:r>
            <w:r w:rsidRPr="00A5391C">
              <w:rPr>
                <w:lang w:eastAsia="en-US"/>
              </w:rPr>
              <w:t xml:space="preserve"> км)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62B88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88" w:rsidRPr="00A5391C" w:rsidRDefault="00C62B88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1.2. Природно-ресурсный потенциал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88" w:rsidRPr="00A5391C" w:rsidRDefault="00C62B88" w:rsidP="00B56AD3">
            <w:pPr>
              <w:widowControl w:val="0"/>
              <w:adjustRightInd w:val="0"/>
              <w:spacing w:line="276" w:lineRule="auto"/>
            </w:pPr>
            <w:r w:rsidRPr="00A5391C">
              <w:t>благоприятный для комфортного проживания климат;</w:t>
            </w:r>
          </w:p>
          <w:p w:rsidR="00C62B88" w:rsidRPr="00A5391C" w:rsidRDefault="00C62B88" w:rsidP="00B56AD3">
            <w:pPr>
              <w:widowControl w:val="0"/>
              <w:adjustRightInd w:val="0"/>
              <w:spacing w:line="276" w:lineRule="auto"/>
            </w:pPr>
            <w:r w:rsidRPr="00A5391C">
              <w:t>климат удовлетворителен для созревания сельскохозяйственных культур;</w:t>
            </w:r>
          </w:p>
          <w:p w:rsidR="00C62B88" w:rsidRPr="00A5391C" w:rsidRDefault="00C62B88" w:rsidP="00B56AD3">
            <w:pPr>
              <w:widowControl w:val="0"/>
              <w:adjustRightInd w:val="0"/>
              <w:spacing w:line="276" w:lineRule="auto"/>
            </w:pPr>
            <w:r w:rsidRPr="00A5391C">
              <w:t>привлекательная природная среда;</w:t>
            </w:r>
          </w:p>
          <w:p w:rsidR="00C62B88" w:rsidRPr="00A5391C" w:rsidRDefault="00C62B88" w:rsidP="00B56AD3">
            <w:pPr>
              <w:widowControl w:val="0"/>
              <w:adjustRightInd w:val="0"/>
              <w:spacing w:line="276" w:lineRule="auto"/>
            </w:pPr>
            <w:r w:rsidRPr="00A5391C">
              <w:t>наличие водных объектов;</w:t>
            </w:r>
          </w:p>
          <w:p w:rsidR="00C62B88" w:rsidRPr="00A5391C" w:rsidRDefault="00C62B88" w:rsidP="00B56AD3">
            <w:pPr>
              <w:widowControl w:val="0"/>
              <w:adjustRightInd w:val="0"/>
              <w:spacing w:line="276" w:lineRule="auto"/>
            </w:pPr>
            <w:r w:rsidRPr="00A5391C">
              <w:t>наличие свободных территорий для расширения хозяйственной деятельности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88" w:rsidRPr="00A5391C" w:rsidRDefault="00C62B88" w:rsidP="00B56AD3">
            <w:pPr>
              <w:widowControl w:val="0"/>
              <w:adjustRightInd w:val="0"/>
              <w:spacing w:line="276" w:lineRule="auto"/>
            </w:pPr>
          </w:p>
          <w:p w:rsidR="00C62B88" w:rsidRPr="00A5391C" w:rsidRDefault="00C62B88" w:rsidP="00B56AD3">
            <w:pPr>
              <w:widowControl w:val="0"/>
              <w:adjustRightInd w:val="0"/>
              <w:spacing w:line="276" w:lineRule="auto"/>
            </w:pPr>
            <w:r w:rsidRPr="00A5391C">
              <w:t>низкая степень переработки лесного сырья</w:t>
            </w:r>
          </w:p>
          <w:p w:rsidR="00C62B88" w:rsidRPr="00A5391C" w:rsidRDefault="00C62B88" w:rsidP="00B56AD3">
            <w:pPr>
              <w:widowControl w:val="0"/>
              <w:adjustRightInd w:val="0"/>
              <w:spacing w:line="276" w:lineRule="auto"/>
            </w:pPr>
          </w:p>
        </w:tc>
      </w:tr>
      <w:tr w:rsidR="001B1DBF" w:rsidRPr="00A5391C" w:rsidTr="00C62B88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 w:rsidRPr="00A5391C">
              <w:rPr>
                <w:b/>
                <w:i/>
                <w:lang w:eastAsia="en-US"/>
              </w:rPr>
              <w:t>2. Качество жизни населения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2.1. Демография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снижение уровня детской смертности;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 низкий уровень социальной конфликтности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сокращение численности населения поселения;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наличие миграции трудоспособного населения;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увеличение доли населения нетрудоспособного возраста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отток наиболее активной и талантливой молодёжи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2.2. Уровень жизни </w:t>
            </w:r>
            <w:r w:rsidRPr="00A5391C">
              <w:rPr>
                <w:lang w:eastAsia="en-US"/>
              </w:rPr>
              <w:lastRenderedPageBreak/>
              <w:t>населения, заработная плата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lastRenderedPageBreak/>
              <w:t xml:space="preserve">организация временной </w:t>
            </w:r>
            <w:r w:rsidRPr="00A5391C">
              <w:rPr>
                <w:lang w:eastAsia="en-US"/>
              </w:rPr>
              <w:lastRenderedPageBreak/>
              <w:t>занятости подростков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lastRenderedPageBreak/>
              <w:t xml:space="preserve">сокращение численности </w:t>
            </w:r>
            <w:r w:rsidRPr="00A5391C">
              <w:rPr>
                <w:lang w:eastAsia="en-US"/>
              </w:rPr>
              <w:lastRenderedPageBreak/>
              <w:t>трудовых ресурсов;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низкий уровень доходов населения;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 низкая заработная плата вакантных профессий;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нехватка рабочих специальностей, трудовых кадров в сельской местности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lastRenderedPageBreak/>
              <w:t>2.3. Жилищно-коммунальная сфера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наличие мероприятий, направленных на реформирование и модернизацию жилищно-коммунального хозяйства;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гарантированный срок на услуги</w:t>
            </w:r>
          </w:p>
          <w:p w:rsidR="001B1DBF" w:rsidRPr="00A5391C" w:rsidRDefault="001B1DBF" w:rsidP="00B56AD3">
            <w:pPr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br/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ежегодный рост тарифов на оказание услуг ЖКХ;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высокая степень износа объектов коммунальной инфраструктуры и жилищного фонда;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низкая эффективность работы коммунального хозяйства;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отсутствие газификации поселения;</w:t>
            </w:r>
          </w:p>
          <w:p w:rsidR="001B1DBF" w:rsidRPr="00A5391C" w:rsidRDefault="00D71490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плохое состояние дорог</w:t>
            </w:r>
            <w:r w:rsidR="001B1DBF" w:rsidRPr="00A5391C">
              <w:rPr>
                <w:lang w:eastAsia="en-US"/>
              </w:rPr>
              <w:t>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слабое внедрение энерго- и ресурсосберегающих технологий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2.4. Строительство жилья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наличие территорий, п</w:t>
            </w:r>
            <w:r w:rsidR="00D71490" w:rsidRPr="00A5391C">
              <w:rPr>
                <w:lang w:eastAsia="en-US"/>
              </w:rPr>
              <w:t>ригодных для жилищной застройки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высокая стоимость строительных материалов;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высокая стоимость кредитных ресурсов;</w:t>
            </w:r>
          </w:p>
          <w:p w:rsidR="001B1DBF" w:rsidRPr="00A5391C" w:rsidRDefault="00534230" w:rsidP="00B56AD3">
            <w:pPr>
              <w:spacing w:line="276" w:lineRule="auto"/>
              <w:rPr>
                <w:lang w:eastAsia="en-US"/>
              </w:rPr>
            </w:pPr>
            <w:r w:rsidRPr="00A5391C">
              <w:rPr>
                <w:rStyle w:val="fontstyle01"/>
                <w:lang w:eastAsia="en-US"/>
              </w:rPr>
              <w:t>о</w:t>
            </w:r>
            <w:r w:rsidR="001B1DBF" w:rsidRPr="00A5391C">
              <w:rPr>
                <w:rStyle w:val="fontstyle01"/>
                <w:lang w:eastAsia="en-US"/>
              </w:rPr>
              <w:t>тсутствие</w:t>
            </w:r>
            <w:r w:rsidR="001B1DBF" w:rsidRPr="00A5391C">
              <w:rPr>
                <w:color w:val="000000"/>
                <w:lang w:eastAsia="en-US"/>
              </w:rPr>
              <w:br/>
            </w:r>
            <w:r w:rsidR="001B1DBF" w:rsidRPr="00A5391C">
              <w:rPr>
                <w:rStyle w:val="fontstyle01"/>
                <w:lang w:eastAsia="en-US"/>
              </w:rPr>
              <w:t>высококвалифицированных кадров</w:t>
            </w:r>
            <w:r w:rsidR="001B1DBF" w:rsidRPr="00A5391C">
              <w:rPr>
                <w:lang w:eastAsia="en-US"/>
              </w:rPr>
              <w:t>.</w:t>
            </w:r>
          </w:p>
        </w:tc>
      </w:tr>
      <w:tr w:rsidR="001B1DBF" w:rsidRPr="00A5391C" w:rsidTr="00FD648F">
        <w:trPr>
          <w:trHeight w:val="1916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2.5.Здравоохранение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Диспансеризация определенных групп взрослого населения</w:t>
            </w:r>
            <w:r w:rsidR="00936F97" w:rsidRPr="00A5391C">
              <w:rPr>
                <w:lang w:eastAsia="en-US"/>
              </w:rPr>
              <w:t>;</w:t>
            </w:r>
          </w:p>
          <w:p w:rsidR="001B1DBF" w:rsidRPr="00A5391C" w:rsidRDefault="001B1DBF" w:rsidP="00FD648F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профилактический медицинский осмотр детского населения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дефицит квали</w:t>
            </w:r>
            <w:r w:rsidR="00936F97" w:rsidRPr="00A5391C">
              <w:rPr>
                <w:lang w:eastAsia="en-US"/>
              </w:rPr>
              <w:t>фицированных медицинских кадров</w:t>
            </w:r>
          </w:p>
          <w:p w:rsidR="001B1DBF" w:rsidRPr="00A5391C" w:rsidRDefault="00936F97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 </w:t>
            </w:r>
            <w:r w:rsidR="001B1DBF" w:rsidRPr="00A5391C">
              <w:rPr>
                <w:lang w:eastAsia="en-US"/>
              </w:rPr>
              <w:t xml:space="preserve">  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 2.6. Образование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2" w:rsidRPr="002A46E2" w:rsidRDefault="00D86DC2" w:rsidP="002A46E2">
            <w:pPr>
              <w:widowControl w:val="0"/>
              <w:adjustRightInd w:val="0"/>
            </w:pPr>
            <w:r w:rsidRPr="00A5391C">
              <w:rPr>
                <w:lang w:eastAsia="en-US"/>
              </w:rPr>
              <w:t xml:space="preserve"> </w:t>
            </w:r>
            <w:r w:rsidR="002A46E2" w:rsidRPr="002A46E2">
              <w:t>наличие общеобразо</w:t>
            </w:r>
            <w:r w:rsidR="002A46E2">
              <w:t>вательной</w:t>
            </w:r>
            <w:r w:rsidR="002A46E2" w:rsidRPr="002A46E2">
              <w:t xml:space="preserve"> школ</w:t>
            </w:r>
            <w:r w:rsidR="002A46E2">
              <w:t>ы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2" w:rsidRPr="002A46E2" w:rsidRDefault="002A46E2" w:rsidP="002A46E2">
            <w:pPr>
              <w:widowControl w:val="0"/>
              <w:adjustRightInd w:val="0"/>
            </w:pPr>
            <w:r w:rsidRPr="002A46E2">
              <w:t>низкое наполнение учреждений образования;</w:t>
            </w:r>
          </w:p>
          <w:p w:rsidR="002A46E2" w:rsidRPr="002A46E2" w:rsidRDefault="002A46E2" w:rsidP="002A46E2">
            <w:pPr>
              <w:widowControl w:val="0"/>
              <w:adjustRightInd w:val="0"/>
            </w:pPr>
            <w:r w:rsidRPr="002A46E2">
              <w:t>недостаточная материально-техническая база муниципальных образовательных организаций;</w:t>
            </w:r>
          </w:p>
          <w:p w:rsidR="002A46E2" w:rsidRPr="002A46E2" w:rsidRDefault="002A46E2" w:rsidP="002A46E2">
            <w:pPr>
              <w:widowControl w:val="0"/>
              <w:adjustRightInd w:val="0"/>
            </w:pPr>
            <w:r w:rsidRPr="002A46E2">
              <w:t xml:space="preserve">высокая доля педагогов предпенсионного и пенсионного возраста;  </w:t>
            </w:r>
          </w:p>
          <w:p w:rsidR="002A46E2" w:rsidRPr="002A46E2" w:rsidRDefault="002A46E2" w:rsidP="002A46E2">
            <w:pPr>
              <w:widowControl w:val="0"/>
              <w:adjustRightInd w:val="0"/>
            </w:pPr>
            <w:r w:rsidRPr="002A46E2">
              <w:t xml:space="preserve">низкий приток в </w:t>
            </w:r>
            <w:r w:rsidRPr="002A46E2">
              <w:lastRenderedPageBreak/>
              <w:t>образовательные организации молодых специалистов;</w:t>
            </w:r>
          </w:p>
          <w:p w:rsidR="002A46E2" w:rsidRPr="002A46E2" w:rsidRDefault="002A46E2" w:rsidP="002A46E2">
            <w:r w:rsidRPr="002A46E2">
              <w:rPr>
                <w:rStyle w:val="fontstyle01"/>
              </w:rPr>
              <w:t>недостаточное финансирование бюджетной сферы</w:t>
            </w:r>
          </w:p>
          <w:p w:rsidR="00D86DC2" w:rsidRPr="00A5391C" w:rsidRDefault="00D86DC2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lastRenderedPageBreak/>
              <w:t xml:space="preserve">2.7. Культура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2" w:rsidRPr="002A46E2" w:rsidRDefault="002A46E2" w:rsidP="002A46E2">
            <w:pPr>
              <w:widowControl w:val="0"/>
              <w:adjustRightInd w:val="0"/>
            </w:pPr>
            <w:r w:rsidRPr="002A46E2">
              <w:t>наличие учреждений культуры;</w:t>
            </w:r>
          </w:p>
          <w:p w:rsidR="002A46E2" w:rsidRPr="002A46E2" w:rsidRDefault="002A46E2" w:rsidP="002A46E2">
            <w:pPr>
              <w:widowControl w:val="0"/>
              <w:adjustRightInd w:val="0"/>
            </w:pPr>
            <w:r w:rsidRPr="002A46E2">
              <w:t>поддержка и развитие народного творчества;</w:t>
            </w:r>
          </w:p>
          <w:p w:rsidR="001B1DBF" w:rsidRPr="00A5391C" w:rsidRDefault="002A46E2" w:rsidP="002A46E2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2A46E2">
              <w:t>наличие памятников истории и культуры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низкая  материально-техническая обеспеченность учреждений культуры;</w:t>
            </w:r>
          </w:p>
          <w:p w:rsidR="001B1DBF" w:rsidRPr="00A5391C" w:rsidRDefault="001B1DBF" w:rsidP="00FD648F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недостаточное финанс</w:t>
            </w:r>
            <w:r w:rsidR="00D86DC2" w:rsidRPr="00A5391C">
              <w:rPr>
                <w:lang w:eastAsia="en-US"/>
              </w:rPr>
              <w:t>ирование культурных мероприятий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color w:val="FF0000"/>
                <w:lang w:eastAsia="en-US"/>
              </w:rPr>
            </w:pPr>
            <w:r w:rsidRPr="00A5391C">
              <w:rPr>
                <w:lang w:eastAsia="en-US"/>
              </w:rPr>
              <w:t>2.8. Физкультура и спорт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Желание населения заниматься спортом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о</w:t>
            </w:r>
            <w:r w:rsidR="00D86DC2" w:rsidRPr="00A5391C">
              <w:rPr>
                <w:lang w:eastAsia="en-US"/>
              </w:rPr>
              <w:t>тсутствие спортивных сооружений;</w:t>
            </w:r>
          </w:p>
          <w:p w:rsidR="001B1DBF" w:rsidRPr="00A5391C" w:rsidRDefault="00D86DC2" w:rsidP="00B56AD3">
            <w:pPr>
              <w:spacing w:line="276" w:lineRule="auto"/>
              <w:rPr>
                <w:rStyle w:val="fontstyle01"/>
              </w:rPr>
            </w:pPr>
            <w:r w:rsidRPr="00A5391C">
              <w:rPr>
                <w:rStyle w:val="fontstyle01"/>
                <w:lang w:eastAsia="en-US"/>
              </w:rPr>
              <w:t>н</w:t>
            </w:r>
            <w:r w:rsidR="001B1DBF" w:rsidRPr="00A5391C">
              <w:rPr>
                <w:rStyle w:val="fontstyle01"/>
                <w:lang w:eastAsia="en-US"/>
              </w:rPr>
              <w:t>едостаточное финансирование</w:t>
            </w:r>
            <w:r w:rsidR="001B1DBF" w:rsidRPr="00A5391C">
              <w:rPr>
                <w:color w:val="000000"/>
                <w:lang w:eastAsia="en-US"/>
              </w:rPr>
              <w:t xml:space="preserve"> </w:t>
            </w:r>
            <w:r w:rsidR="001B1DBF" w:rsidRPr="00A5391C">
              <w:rPr>
                <w:rStyle w:val="fontstyle01"/>
                <w:lang w:eastAsia="en-US"/>
              </w:rPr>
              <w:t>бюджетной сферы и спортивно-массовых мероприятий;</w:t>
            </w:r>
          </w:p>
          <w:p w:rsidR="001B1DBF" w:rsidRPr="00A5391C" w:rsidRDefault="001B1DBF" w:rsidP="00FD648F">
            <w:pPr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низкая доля населения, систематически занимающегося физкультурой и спортом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2.9. Молодежная политика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реализация молодежной политики органами местного самоуправления;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недостаточно развитый досуг для молодежи;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трудности при трудоустройстве молодежи и в решении жилищных проблем</w:t>
            </w:r>
            <w:r w:rsidR="00D86DC2" w:rsidRPr="00A5391C">
              <w:rPr>
                <w:lang w:eastAsia="en-US"/>
              </w:rPr>
              <w:t>;</w:t>
            </w:r>
          </w:p>
          <w:p w:rsidR="001B1DBF" w:rsidRPr="00A5391C" w:rsidRDefault="00D86DC2" w:rsidP="00B56AD3">
            <w:pPr>
              <w:spacing w:line="276" w:lineRule="auto"/>
              <w:rPr>
                <w:lang w:eastAsia="en-US"/>
              </w:rPr>
            </w:pPr>
            <w:r w:rsidRPr="00A5391C">
              <w:rPr>
                <w:rStyle w:val="fontstyle01"/>
                <w:lang w:eastAsia="en-US"/>
              </w:rPr>
              <w:t>н</w:t>
            </w:r>
            <w:r w:rsidR="001B1DBF" w:rsidRPr="00A5391C">
              <w:rPr>
                <w:rStyle w:val="fontstyle01"/>
                <w:lang w:eastAsia="en-US"/>
              </w:rPr>
              <w:t>едостаточное финансирование</w:t>
            </w:r>
            <w:r w:rsidR="001B1DBF" w:rsidRPr="00A5391C">
              <w:rPr>
                <w:color w:val="000000"/>
                <w:lang w:eastAsia="en-US"/>
              </w:rPr>
              <w:t xml:space="preserve"> </w:t>
            </w:r>
            <w:r w:rsidR="001B1DBF" w:rsidRPr="00A5391C">
              <w:rPr>
                <w:rStyle w:val="fontstyle01"/>
                <w:lang w:eastAsia="en-US"/>
              </w:rPr>
              <w:t>бюджетной сферы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2.10. Пассажирский транспорт и дорожная инфраструктура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C2" w:rsidRPr="00A5391C" w:rsidRDefault="00D86DC2" w:rsidP="00B56AD3">
            <w:pPr>
              <w:widowControl w:val="0"/>
              <w:adjustRightInd w:val="0"/>
              <w:spacing w:line="276" w:lineRule="auto"/>
            </w:pPr>
            <w:r w:rsidRPr="00A5391C">
              <w:t>наличие автомобильного сообщения с районным центром;</w:t>
            </w:r>
          </w:p>
          <w:p w:rsidR="00D86DC2" w:rsidRPr="00A5391C" w:rsidRDefault="00D86DC2" w:rsidP="00B56AD3">
            <w:pPr>
              <w:widowControl w:val="0"/>
              <w:adjustRightInd w:val="0"/>
              <w:spacing w:line="276" w:lineRule="auto"/>
            </w:pPr>
            <w:r w:rsidRPr="00A5391C">
              <w:t>наличие муниципального автобусного маршрута;</w:t>
            </w:r>
          </w:p>
          <w:p w:rsidR="00D86DC2" w:rsidRPr="00A5391C" w:rsidRDefault="00D86DC2" w:rsidP="00B56AD3">
            <w:pPr>
              <w:widowControl w:val="0"/>
              <w:adjustRightInd w:val="0"/>
              <w:spacing w:line="276" w:lineRule="auto"/>
            </w:pPr>
            <w:r w:rsidRPr="00A5391C">
              <w:t>гарантированный спрос на пассажирские услуги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низкая эффективность и высокая изношенность пассажирского транспорта;</w:t>
            </w:r>
          </w:p>
          <w:p w:rsidR="001B1DBF" w:rsidRPr="00A5391C" w:rsidRDefault="001B1DBF" w:rsidP="00B56A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снижение уровня транспортной доступности и обеспеченности населения услугами пассажирского автотранспорта;</w:t>
            </w:r>
          </w:p>
          <w:p w:rsidR="001B1DBF" w:rsidRPr="00A5391C" w:rsidRDefault="001B1DBF" w:rsidP="00FD64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низкое качество </w:t>
            </w:r>
            <w:r w:rsidR="00D86DC2" w:rsidRPr="00A5391C">
              <w:rPr>
                <w:lang w:eastAsia="en-US"/>
              </w:rPr>
              <w:t>автомобильных дорог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2.11. Состояние окружающей среды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благоприятная экологическая обстановка на территории поселения;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отсутствие предприятий </w:t>
            </w:r>
            <w:r w:rsidRPr="00A5391C">
              <w:rPr>
                <w:lang w:eastAsia="en-US"/>
              </w:rPr>
              <w:lastRenderedPageBreak/>
              <w:t>сильно загрязняющих окружающую среду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lastRenderedPageBreak/>
              <w:t>наличие несанкционированных свалок ТКО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B1DBF" w:rsidRPr="00A5391C" w:rsidTr="00C62B88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 w:rsidRPr="00A5391C">
              <w:rPr>
                <w:b/>
                <w:i/>
                <w:lang w:eastAsia="en-US"/>
              </w:rPr>
              <w:lastRenderedPageBreak/>
              <w:t>3. Экономический потенциал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3.1.Промышленность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2A46E2" w:rsidRDefault="00D86DC2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 </w:t>
            </w:r>
            <w:r w:rsidR="002A46E2" w:rsidRPr="002A46E2">
              <w:t>наличие производства строительного материала (тротуарная плитка,  брус, доска)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2" w:rsidRPr="002A46E2" w:rsidRDefault="002A46E2" w:rsidP="002A46E2">
            <w:pPr>
              <w:widowControl w:val="0"/>
              <w:adjustRightInd w:val="0"/>
            </w:pPr>
            <w:r w:rsidRPr="002A46E2">
              <w:t>низкая инвестиционная активность;</w:t>
            </w:r>
          </w:p>
          <w:p w:rsidR="001B1DBF" w:rsidRPr="00A5391C" w:rsidRDefault="002A46E2" w:rsidP="002A46E2">
            <w:pPr>
              <w:widowControl w:val="0"/>
              <w:adjustRightInd w:val="0"/>
            </w:pPr>
            <w:r w:rsidRPr="002A46E2">
              <w:t>отсутствие рычагов воздействия на хозяйствующие субъекты в соответствии с законодательством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3.2. Сельское хозяйство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относительный уровень развития сельского хозяйства;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наличие земельных ресурсов для сельскохозяйственного производства;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спрос на производимую сельскохозяйственную продукцию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недостаточный уровень государственной поддержки;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недостаток квалифицированных рабочих и специалистов;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высокий рост цен на энергоносители;</w:t>
            </w:r>
          </w:p>
          <w:p w:rsidR="00935533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 xml:space="preserve">недостаток у </w:t>
            </w:r>
            <w:r w:rsidR="00935533" w:rsidRPr="00A5391C">
              <w:rPr>
                <w:lang w:eastAsia="en-US"/>
              </w:rPr>
              <w:t>организаций сельского хозяйства;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собственных средств для формирования оборотных и обновления основных фондов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3.3.Предпринимательская деятельность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935533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t>поддержка субъектов малого предпринимательства путем реализации муниципальной программы «Поддержка и развитие малого и среднего предпринимательства»</w:t>
            </w:r>
            <w:r w:rsidR="002A46E2" w:rsidRPr="008A642F">
              <w:rPr>
                <w:sz w:val="28"/>
                <w:szCs w:val="28"/>
              </w:rPr>
              <w:t xml:space="preserve"> </w:t>
            </w:r>
            <w:r w:rsidR="002A46E2" w:rsidRPr="002A46E2">
              <w:t>относительное развитие инфраструктуры поддержки малого предпринимательства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сложность в привлечении финансовых ресурсов;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невысокое качество предпринимательской среды;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слабая заинтересованность населения в создании своего бизнеса</w:t>
            </w:r>
          </w:p>
        </w:tc>
      </w:tr>
      <w:tr w:rsidR="001B1DBF" w:rsidRPr="00A5391C" w:rsidTr="00C62B88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 w:rsidRPr="00A5391C">
              <w:rPr>
                <w:b/>
                <w:i/>
                <w:lang w:eastAsia="en-US"/>
              </w:rPr>
              <w:t>4. Кадровый потенциал</w:t>
            </w:r>
          </w:p>
        </w:tc>
      </w:tr>
      <w:tr w:rsidR="001B1DBF" w:rsidRPr="00A5391C" w:rsidTr="00C62B8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4.1. Занятость населения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2" w:rsidRPr="002A46E2" w:rsidRDefault="002A46E2" w:rsidP="002A46E2">
            <w:pPr>
              <w:widowControl w:val="0"/>
              <w:adjustRightInd w:val="0"/>
            </w:pPr>
            <w:r w:rsidRPr="002A46E2">
              <w:t>наличие свободных трудовых ресурсов;</w:t>
            </w:r>
          </w:p>
          <w:p w:rsidR="00935533" w:rsidRPr="00A5391C" w:rsidRDefault="002A46E2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2A46E2">
              <w:t>наличие системы профессиональной подготовки  повышения квалификации и переподготовки безработных граждан и незанятого населения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низкая заработная плата вакантных профессий;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миграция экономически активного населения;</w:t>
            </w:r>
          </w:p>
          <w:p w:rsidR="001B1DBF" w:rsidRPr="00A5391C" w:rsidRDefault="001B1DBF" w:rsidP="00B56AD3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A5391C">
              <w:rPr>
                <w:lang w:eastAsia="en-US"/>
              </w:rPr>
              <w:t>дефицит квалифицированных кадров</w:t>
            </w:r>
          </w:p>
        </w:tc>
      </w:tr>
    </w:tbl>
    <w:p w:rsidR="001B1DBF" w:rsidRPr="00A5391C" w:rsidRDefault="001B1DBF" w:rsidP="00B56AD3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4" w:name="_Toc529428656"/>
      <w:bookmarkStart w:id="135" w:name="_Toc528692236"/>
      <w:bookmarkStart w:id="136" w:name="_Toc528068469"/>
      <w:bookmarkStart w:id="137" w:name="_Toc528067991"/>
      <w:r w:rsidRPr="00A5391C">
        <w:rPr>
          <w:rFonts w:ascii="Times New Roman" w:hAnsi="Times New Roman" w:cs="Times New Roman"/>
          <w:b/>
          <w:bCs/>
          <w:sz w:val="24"/>
          <w:szCs w:val="24"/>
        </w:rPr>
        <w:t>Возможности и угрозы</w:t>
      </w:r>
      <w:bookmarkEnd w:id="134"/>
      <w:bookmarkEnd w:id="135"/>
      <w:bookmarkEnd w:id="136"/>
      <w:bookmarkEnd w:id="137"/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8" w:name="_Toc529428657"/>
      <w:bookmarkStart w:id="139" w:name="_Toc528692237"/>
      <w:bookmarkStart w:id="140" w:name="_Toc528068470"/>
      <w:bookmarkStart w:id="141" w:name="_Toc528067992"/>
      <w:r w:rsidRPr="00A5391C">
        <w:rPr>
          <w:rFonts w:ascii="Times New Roman" w:hAnsi="Times New Roman" w:cs="Times New Roman"/>
          <w:sz w:val="24"/>
          <w:szCs w:val="24"/>
        </w:rPr>
        <w:t>На следующем этапе SWOT- анализа определены возможности социально-экономического развития поселения, а также угрозы, которые могут препятствовать его дальнейшему развитию.</w:t>
      </w:r>
      <w:bookmarkEnd w:id="138"/>
      <w:bookmarkEnd w:id="139"/>
      <w:bookmarkEnd w:id="140"/>
      <w:bookmarkEnd w:id="141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478"/>
      </w:tblGrid>
      <w:tr w:rsidR="001B1DBF" w:rsidRPr="00A5391C" w:rsidTr="00216849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2" w:name="_Toc528067993"/>
            <w:bookmarkStart w:id="143" w:name="_Toc528068471"/>
            <w:bookmarkStart w:id="144" w:name="_Toc528692238"/>
            <w:bookmarkStart w:id="145" w:name="_Toc529428658"/>
            <w:r w:rsidRPr="00A53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Возможности</w:t>
            </w:r>
            <w:bookmarkEnd w:id="142"/>
            <w:bookmarkEnd w:id="143"/>
            <w:bookmarkEnd w:id="144"/>
            <w:bookmarkEnd w:id="145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6" w:name="_Toc528067994"/>
            <w:bookmarkStart w:id="147" w:name="_Toc528068472"/>
            <w:bookmarkStart w:id="148" w:name="_Toc528692239"/>
            <w:bookmarkStart w:id="149" w:name="_Toc529428659"/>
            <w:r w:rsidRPr="00A53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Угрозы</w:t>
            </w:r>
            <w:bookmarkEnd w:id="146"/>
            <w:bookmarkEnd w:id="147"/>
            <w:bookmarkEnd w:id="148"/>
            <w:bookmarkEnd w:id="149"/>
          </w:p>
        </w:tc>
      </w:tr>
      <w:tr w:rsidR="001B1DBF" w:rsidRPr="00A5391C" w:rsidTr="00216849"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50" w:name="_Toc528067995"/>
            <w:bookmarkStart w:id="151" w:name="_Toc528068473"/>
            <w:bookmarkStart w:id="152" w:name="_Toc528692240"/>
            <w:bookmarkStart w:id="153" w:name="_Toc529428660"/>
            <w:r w:rsidRPr="00A539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Экономические</w:t>
            </w:r>
            <w:bookmarkEnd w:id="150"/>
            <w:bookmarkEnd w:id="151"/>
            <w:bookmarkEnd w:id="152"/>
            <w:bookmarkEnd w:id="153"/>
          </w:p>
        </w:tc>
      </w:tr>
      <w:tr w:rsidR="001B1DBF" w:rsidRPr="00A5391C" w:rsidTr="00216849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</w:t>
            </w:r>
            <w:r w:rsidRPr="00A5391C">
              <w:rPr>
                <w:rStyle w:val="fontstyle01"/>
              </w:rPr>
              <w:t>повышение роли муниципального</w:t>
            </w:r>
            <w:r w:rsidRPr="00A5391C">
              <w:rPr>
                <w:rFonts w:ascii="Times New Roman" w:hAnsi="Times New Roman" w:cs="Times New Roman"/>
              </w:rPr>
              <w:br/>
            </w:r>
            <w:r w:rsidRPr="00A5391C">
              <w:rPr>
                <w:rStyle w:val="fontstyle01"/>
              </w:rPr>
              <w:t>образования в социально-экономическом</w:t>
            </w:r>
            <w:r w:rsidRPr="00A5391C">
              <w:rPr>
                <w:rFonts w:ascii="Times New Roman" w:hAnsi="Times New Roman" w:cs="Times New Roman"/>
              </w:rPr>
              <w:br/>
            </w:r>
            <w:r w:rsidRPr="00A5391C">
              <w:rPr>
                <w:rStyle w:val="fontstyle01"/>
              </w:rPr>
              <w:t>развитии поселения</w:t>
            </w:r>
            <w:r w:rsidRPr="00A5391C">
              <w:rPr>
                <w:rFonts w:ascii="Times New Roman" w:hAnsi="Times New Roman" w:cs="Times New Roman"/>
              </w:rPr>
              <w:t>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привлечение инвестиций в расширение существующих производств, создание новых производств и новых видов продукции;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увеличение объемов сельскохозяйственного производства;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развитие малого бизнеса;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развитие коммунальной инфраструктуры;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привлечение средств в рамках действующих областных программ на развитие и модернизацию инженерной инфраструктуры, проведение капремонта;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достижение высокого качества жилищно-коммунальных услуг и благоустройства;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увеличение доходов местного бюджета за счет создания новых производств;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достижение высокого уровня занятости населения, эффективного использования трудовых ресурсов, минимизация уровня безработицы, увеличение доли занятых в малом бизнесе;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391C">
              <w:rPr>
                <w:rFonts w:ascii="Times New Roman" w:hAnsi="Times New Roman" w:cs="Times New Roman"/>
              </w:rPr>
              <w:t xml:space="preserve">- эффективное использование объектов муниципальной собственности, способствующее увеличению доходов местного бюджета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неблагоприятные погодные условия, которые могут привести к неурожаям;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истощение природных ресурсов в результате неэффективного и нерационального их использования;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зарастание неиспользуемых земель сельскохозяйственного назначения;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недостаточная поддержка сельхоз товаропроизводителей со стороны государства;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снижение уровня платежной дисциплины граждан по оплате жилищно-коммунальных услуг;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низкий уровень инвестиций во всех отраслях;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повышение аварийности на объектах ЖКХ, связанное с нарастающим износом основных фондов;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увеличение степени износа инженерных сетей, неплатежи за жилищно-коммунальные услуги (рост тарифов опережает рост доходов населения);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рост тарифов на электроэнергию, коммунальные услуги, ГСМ;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ужесточение требований в разрешительной системе (строительство, сертификация, лицензирование);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низкий приток инвестиций в поселение;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сокращение собственных доходов бюджета за счет сокращения численности работников;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недополучение собственных доходов за счет не поступления имущественных налогов (не оформление в собственность земельных участков и недвижимости);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lastRenderedPageBreak/>
              <w:t xml:space="preserve">- нехватка квалифицированных кадров;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391C">
              <w:rPr>
                <w:rFonts w:ascii="Times New Roman" w:hAnsi="Times New Roman" w:cs="Times New Roman"/>
              </w:rPr>
              <w:t xml:space="preserve">- высокая степень износа объектов муниципального имущества </w:t>
            </w:r>
          </w:p>
        </w:tc>
      </w:tr>
      <w:tr w:rsidR="001B1DBF" w:rsidRPr="00A5391C" w:rsidTr="00216849"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F" w:rsidRPr="00A5391C" w:rsidRDefault="001B1DBF" w:rsidP="00B56AD3">
            <w:pPr>
              <w:pStyle w:val="ConsPlusNorma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54" w:name="_Toc528067996"/>
            <w:bookmarkStart w:id="155" w:name="_Toc528068474"/>
            <w:bookmarkStart w:id="156" w:name="_Toc528692241"/>
            <w:bookmarkStart w:id="157" w:name="_Toc529428661"/>
            <w:r w:rsidRPr="00A539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Социальная</w:t>
            </w:r>
            <w:bookmarkEnd w:id="154"/>
            <w:bookmarkEnd w:id="155"/>
            <w:bookmarkEnd w:id="156"/>
            <w:bookmarkEnd w:id="157"/>
          </w:p>
        </w:tc>
      </w:tr>
      <w:tr w:rsidR="001B1DBF" w:rsidRPr="00A5391C" w:rsidTr="00216849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стабилизация и улучшение демографической ситуации (увеличение численности населения, рост рождаемости, снижение смертности, миграционный прирост населения за счет притока экономически активного населения, рост продолжительности жизни);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рост заработной платы во всех социально-экономических сферах деятельности;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высокий уровень развития сферы услуг, высокое качество услуг;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формирование современной эффективной системы здравоохранения, развитие спорта, укрепление здоровья населения, снижение заболеваемости населения;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формирование современной эффективной системы образования, повышения уровня образованности населения;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повышение уровня культуры, организации досуга населения;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укрепление правопорядка;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391C">
              <w:rPr>
                <w:rFonts w:ascii="Times New Roman" w:hAnsi="Times New Roman" w:cs="Times New Roman"/>
              </w:rPr>
              <w:t xml:space="preserve">- </w:t>
            </w:r>
            <w:r w:rsidRPr="00A5391C">
              <w:rPr>
                <w:rStyle w:val="fontstyle01"/>
              </w:rPr>
              <w:t>благоприятная экологическая обстановка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ухудшение демографической ситуации (снижение уровня рождаемости, повышение уровня смертности, «вымирание» села, «старение» населения, значительный отток активной части населения);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отсутствие мотивации у населения к сохранению собственного здоровья;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снижение уровня образованности и культуры населения;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- отсутствие финансирования на ремонт и реконструкцию социальных объектов; 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>- недостаточность финансовых средств;</w:t>
            </w: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391C">
              <w:rPr>
                <w:rFonts w:ascii="Times New Roman" w:hAnsi="Times New Roman" w:cs="Times New Roman"/>
              </w:rPr>
              <w:t xml:space="preserve"> - рост числа нетрудоспособного населения (пенсионеров)</w:t>
            </w:r>
          </w:p>
          <w:p w:rsidR="001B1DBF" w:rsidRPr="00A5391C" w:rsidRDefault="001B1DBF" w:rsidP="00FE4DEC">
            <w:pPr>
              <w:pStyle w:val="a6"/>
              <w:rPr>
                <w:lang w:eastAsia="en-US"/>
              </w:rPr>
            </w:pPr>
          </w:p>
          <w:p w:rsidR="001B1DBF" w:rsidRPr="00A5391C" w:rsidRDefault="001B1DBF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04369" w:rsidRPr="00A5391C" w:rsidRDefault="00F04369" w:rsidP="00B56AD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B1DBF" w:rsidRPr="00A5391C" w:rsidRDefault="001B1DBF" w:rsidP="00B56AD3">
            <w:pPr>
              <w:pStyle w:val="ConsPlusNorma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spacing w:line="276" w:lineRule="auto"/>
        <w:ind w:firstLine="708"/>
        <w:jc w:val="both"/>
        <w:rPr>
          <w:color w:val="000000"/>
        </w:rPr>
      </w:pPr>
      <w:r w:rsidRPr="00A5391C">
        <w:rPr>
          <w:color w:val="000000"/>
          <w:spacing w:val="9"/>
          <w:lang w:val="en-US"/>
        </w:rPr>
        <w:t>SWOT</w:t>
      </w:r>
      <w:r w:rsidRPr="00A5391C">
        <w:rPr>
          <w:color w:val="000000"/>
          <w:spacing w:val="9"/>
        </w:rPr>
        <w:t>-анализ показывает, какие сферы деятельности и ф</w:t>
      </w:r>
      <w:r w:rsidRPr="00A5391C">
        <w:rPr>
          <w:color w:val="000000"/>
          <w:spacing w:val="8"/>
        </w:rPr>
        <w:t>ункции муниципального образования нуждаются в улучшении, поскольку являются слаб</w:t>
      </w:r>
      <w:r w:rsidRPr="00A5391C">
        <w:rPr>
          <w:color w:val="000000"/>
          <w:spacing w:val="4"/>
        </w:rPr>
        <w:t>ыми сторонами, а также позволяе</w:t>
      </w:r>
      <w:r w:rsidRPr="00A5391C">
        <w:rPr>
          <w:color w:val="000000"/>
          <w:spacing w:val="1"/>
        </w:rPr>
        <w:t xml:space="preserve">т определить, какие сферы и функции, представляющие собой сильные стороны, </w:t>
      </w:r>
      <w:r w:rsidRPr="00A5391C">
        <w:rPr>
          <w:color w:val="000000"/>
        </w:rPr>
        <w:t>следует наиболее полно использовать.</w:t>
      </w:r>
    </w:p>
    <w:p w:rsidR="001B1DBF" w:rsidRPr="00A5391C" w:rsidRDefault="001B1DBF" w:rsidP="00B56AD3">
      <w:pPr>
        <w:spacing w:line="276" w:lineRule="auto"/>
        <w:ind w:firstLine="708"/>
        <w:jc w:val="both"/>
        <w:rPr>
          <w:color w:val="000000"/>
        </w:rPr>
      </w:pPr>
      <w:r w:rsidRPr="00A5391C">
        <w:t>На основании проведенного SWOT- анализа выявлены основные проблемы и преимущества, характерные для поселения.</w:t>
      </w: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8" w:name="_Toc529428662"/>
      <w:bookmarkStart w:id="159" w:name="_Toc528692242"/>
      <w:bookmarkStart w:id="160" w:name="_Toc528068475"/>
      <w:bookmarkStart w:id="161" w:name="_Toc528067997"/>
      <w:r w:rsidRPr="00A5391C">
        <w:rPr>
          <w:rFonts w:ascii="Times New Roman" w:hAnsi="Times New Roman" w:cs="Times New Roman"/>
          <w:sz w:val="24"/>
          <w:szCs w:val="24"/>
        </w:rPr>
        <w:t>Среди них можно выделить основные проблемы развития поселения: низкое развитие промышленного производства на территории поселения; низкий уровень привлечения инвестиций; невысокий уровень заработной платы, и, как результат, значительная доля населения, выезжающая на высокооплачиваемую работу за пределы поселения; недостаточность обеспеченности квалифицированными кадрами; высокая степень износа объектов коммунальной инфраструктуры и  жилищного фонда;</w:t>
      </w:r>
      <w:r w:rsidRPr="00A53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391C">
        <w:rPr>
          <w:rFonts w:ascii="Times New Roman" w:hAnsi="Times New Roman" w:cs="Times New Roman"/>
          <w:sz w:val="24"/>
          <w:szCs w:val="24"/>
        </w:rPr>
        <w:t>часть учреждений социальной сферы поселения не соответствуют современным требованиям, имеют высокий уровень износа зданий и оборудования, что не позволяет качественно предоставлять услуги, в результате чего назрела острая необходимость в проведении капитального ремонта зданий образовательных организаций, учреждений культуры и приведение их в соответствие с нормами и требованиями к безопасности</w:t>
      </w:r>
      <w:bookmarkEnd w:id="158"/>
      <w:bookmarkEnd w:id="159"/>
      <w:bookmarkEnd w:id="160"/>
      <w:bookmarkEnd w:id="161"/>
      <w:r w:rsidRPr="00A5391C">
        <w:rPr>
          <w:rFonts w:ascii="Times New Roman" w:hAnsi="Times New Roman" w:cs="Times New Roman"/>
          <w:sz w:val="24"/>
          <w:szCs w:val="24"/>
        </w:rPr>
        <w:t>.</w:t>
      </w:r>
    </w:p>
    <w:p w:rsidR="0091724C" w:rsidRPr="00A5391C" w:rsidRDefault="0091724C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62" w:name="_Toc528068477"/>
      <w:bookmarkStart w:id="163" w:name="_Toc528067999"/>
      <w:bookmarkStart w:id="164" w:name="_Toc529428664"/>
      <w:r w:rsidRPr="00A5391C">
        <w:rPr>
          <w:rFonts w:ascii="Times New Roman" w:hAnsi="Times New Roman" w:cs="Times New Roman"/>
          <w:sz w:val="24"/>
          <w:szCs w:val="24"/>
        </w:rPr>
        <w:t xml:space="preserve">Наряду с имеющимися проблемами, выявлен ряд основных преимуществ сельского </w:t>
      </w:r>
      <w:r w:rsidRPr="00A5391C">
        <w:rPr>
          <w:rFonts w:ascii="Times New Roman" w:hAnsi="Times New Roman" w:cs="Times New Roman"/>
          <w:sz w:val="24"/>
          <w:szCs w:val="24"/>
        </w:rPr>
        <w:lastRenderedPageBreak/>
        <w:t>поселения: природно-климатическое расположение, значительный запас природных ресурсов (лес, дикоросы); наличие неиспользуемых земельных ресурсов; наличие хозяйствующих субъектов сельского хозяйства; транспортная доступность;  наличие субъектов малого пре</w:t>
      </w:r>
      <w:r w:rsidR="000D4E2D" w:rsidRPr="00A5391C">
        <w:rPr>
          <w:rFonts w:ascii="Times New Roman" w:hAnsi="Times New Roman" w:cs="Times New Roman"/>
          <w:sz w:val="24"/>
          <w:szCs w:val="24"/>
        </w:rPr>
        <w:t>дпринимательства</w:t>
      </w:r>
      <w:r w:rsidRPr="00A5391C">
        <w:rPr>
          <w:rFonts w:ascii="Times New Roman" w:hAnsi="Times New Roman" w:cs="Times New Roman"/>
          <w:sz w:val="24"/>
          <w:szCs w:val="24"/>
        </w:rPr>
        <w:t>.</w:t>
      </w:r>
    </w:p>
    <w:p w:rsidR="0091724C" w:rsidRPr="00A5391C" w:rsidRDefault="0091724C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kern w:val="36"/>
          <w:sz w:val="24"/>
          <w:szCs w:val="24"/>
        </w:rPr>
      </w:pPr>
      <w:r w:rsidRPr="00A5391C">
        <w:rPr>
          <w:rFonts w:ascii="Times New Roman" w:hAnsi="Times New Roman"/>
          <w:sz w:val="24"/>
          <w:szCs w:val="24"/>
        </w:rPr>
        <w:t xml:space="preserve">6. </w:t>
      </w:r>
      <w:bookmarkEnd w:id="162"/>
      <w:bookmarkEnd w:id="163"/>
      <w:r w:rsidRPr="00A5391C">
        <w:rPr>
          <w:rFonts w:ascii="Times New Roman" w:hAnsi="Times New Roman"/>
          <w:kern w:val="36"/>
          <w:sz w:val="24"/>
          <w:szCs w:val="24"/>
        </w:rPr>
        <w:t xml:space="preserve">Миссия, стратегическая цель, долгосрочные цели и задачи социально-экономического развития </w:t>
      </w:r>
      <w:bookmarkEnd w:id="164"/>
      <w:r w:rsidRPr="00A5391C">
        <w:rPr>
          <w:rFonts w:ascii="Times New Roman" w:hAnsi="Times New Roman"/>
          <w:kern w:val="36"/>
          <w:sz w:val="24"/>
          <w:szCs w:val="24"/>
        </w:rPr>
        <w:t>поселения</w:t>
      </w:r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65" w:name="_Toc529428665"/>
      <w:bookmarkStart w:id="166" w:name="_Toc528692245"/>
      <w:r w:rsidRPr="00A5391C">
        <w:rPr>
          <w:rFonts w:ascii="Times New Roman" w:hAnsi="Times New Roman" w:cs="Times New Roman"/>
          <w:b/>
          <w:sz w:val="24"/>
          <w:szCs w:val="24"/>
        </w:rPr>
        <w:t>Миссия:</w:t>
      </w:r>
      <w:r w:rsidRPr="00A5391C">
        <w:rPr>
          <w:rFonts w:ascii="Times New Roman" w:hAnsi="Times New Roman" w:cs="Times New Roman"/>
          <w:sz w:val="24"/>
          <w:szCs w:val="24"/>
        </w:rPr>
        <w:t xml:space="preserve"> Стабильное повышение качества жизни населения, обеспечиваемое экономическим ростом, развитием социальной сферы и среды проживания.</w:t>
      </w:r>
      <w:bookmarkEnd w:id="165"/>
      <w:bookmarkEnd w:id="166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67" w:name="_Toc529428666"/>
      <w:bookmarkStart w:id="168" w:name="_Toc528692246"/>
      <w:r w:rsidRPr="00A5391C">
        <w:rPr>
          <w:rFonts w:ascii="Times New Roman" w:hAnsi="Times New Roman" w:cs="Times New Roman"/>
          <w:sz w:val="24"/>
          <w:szCs w:val="24"/>
        </w:rPr>
        <w:t>Основная цель Стратегии социально-экономического развития поселения</w:t>
      </w:r>
      <w:r w:rsidR="004A1BA9" w:rsidRPr="00A5391C">
        <w:rPr>
          <w:rFonts w:ascii="Times New Roman" w:hAnsi="Times New Roman" w:cs="Times New Roman"/>
          <w:sz w:val="24"/>
          <w:szCs w:val="24"/>
        </w:rPr>
        <w:t xml:space="preserve"> </w:t>
      </w:r>
      <w:r w:rsidRPr="00A5391C">
        <w:rPr>
          <w:rFonts w:ascii="Times New Roman" w:hAnsi="Times New Roman" w:cs="Times New Roman"/>
          <w:sz w:val="24"/>
          <w:szCs w:val="24"/>
        </w:rPr>
        <w:t>– это повышение уровня жизни населения поселения путем развития экономического потенциала и роста эффективности использования природных ресурсов.</w:t>
      </w:r>
      <w:bookmarkEnd w:id="167"/>
      <w:bookmarkEnd w:id="168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69" w:name="_Toc529428667"/>
      <w:bookmarkStart w:id="170" w:name="_Toc528692247"/>
      <w:r w:rsidRPr="00A5391C">
        <w:rPr>
          <w:rFonts w:ascii="Times New Roman" w:hAnsi="Times New Roman" w:cs="Times New Roman"/>
          <w:sz w:val="24"/>
          <w:szCs w:val="24"/>
        </w:rPr>
        <w:t>Основными направлениями Стратегии являются:</w:t>
      </w:r>
      <w:bookmarkEnd w:id="169"/>
      <w:bookmarkEnd w:id="170"/>
      <w:r w:rsidRPr="00A53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71" w:name="_Toc529428668"/>
      <w:bookmarkStart w:id="172" w:name="_Toc528692248"/>
      <w:r w:rsidRPr="00A5391C">
        <w:rPr>
          <w:rFonts w:ascii="Times New Roman" w:hAnsi="Times New Roman" w:cs="Times New Roman"/>
          <w:sz w:val="24"/>
          <w:szCs w:val="24"/>
        </w:rPr>
        <w:t>сохранение и развитие человеческого потенциала;</w:t>
      </w:r>
      <w:bookmarkEnd w:id="171"/>
      <w:bookmarkEnd w:id="172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73" w:name="_Toc529428669"/>
      <w:bookmarkStart w:id="174" w:name="_Toc528692249"/>
      <w:r w:rsidRPr="00A5391C">
        <w:rPr>
          <w:rFonts w:ascii="Times New Roman" w:hAnsi="Times New Roman" w:cs="Times New Roman"/>
          <w:sz w:val="24"/>
          <w:szCs w:val="24"/>
        </w:rPr>
        <w:t>развитие экономического потенциала и повышение эффективности использования природных ресурсов поселения.</w:t>
      </w:r>
      <w:bookmarkEnd w:id="173"/>
      <w:bookmarkEnd w:id="174"/>
    </w:p>
    <w:p w:rsidR="001B1DBF" w:rsidRPr="00FE4DEC" w:rsidRDefault="001B1DBF" w:rsidP="00FE4DEC">
      <w:pPr>
        <w:pStyle w:val="a6"/>
        <w:rPr>
          <w:b/>
          <w:bCs/>
        </w:rPr>
      </w:pPr>
      <w:r w:rsidRPr="00FE4DEC">
        <w:t>При разработке Стратегии социально-экономического развития поселения были рассмотрены три основных сценария его возможного развития в зависимости от изменения внешних условий.</w:t>
      </w:r>
    </w:p>
    <w:p w:rsidR="001B1DBF" w:rsidRPr="00A5391C" w:rsidRDefault="001B1DBF" w:rsidP="00FE4DEC">
      <w:pPr>
        <w:pStyle w:val="a6"/>
      </w:pPr>
    </w:p>
    <w:p w:rsidR="001B1DBF" w:rsidRPr="00A5391C" w:rsidRDefault="001B1DBF" w:rsidP="00FE4DEC">
      <w:pPr>
        <w:pStyle w:val="a6"/>
      </w:pPr>
      <w:r w:rsidRPr="00A5391C">
        <w:t>Сценарий 1 – Инерционный (пессимистический)</w:t>
      </w:r>
    </w:p>
    <w:p w:rsidR="001B1DBF" w:rsidRPr="00A5391C" w:rsidRDefault="001B1DBF" w:rsidP="00FE4DEC">
      <w:pPr>
        <w:pStyle w:val="a6"/>
      </w:pPr>
    </w:p>
    <w:p w:rsidR="0051388F" w:rsidRPr="00A5391C" w:rsidRDefault="0051388F" w:rsidP="00FE4DEC">
      <w:pPr>
        <w:pStyle w:val="a6"/>
      </w:pPr>
      <w:r w:rsidRPr="00A5391C">
        <w:t xml:space="preserve">Данный сценарий исходит из предположения о том, что сельскому поселению в силу низкой конкурентоспособности его экономики не удастся привлечь для своего развития крупные инвестиции. Собственники  сельскохозяйственных предприятий сельского поселения будут в основном поддерживать и частично модернизировать существующие производства, а в отдельных случаях закрывать явно убыточные или неперспективные. Источники финансирования, на которые следует рассчитывать при реализации инерционного сценария, ограничиваются в основном дотациями из областного бюджета (доходы </w:t>
      </w:r>
      <w:hyperlink r:id="rId64" w:tooltip="Бюджет местный" w:history="1">
        <w:r w:rsidRPr="00A5391C">
          <w:rPr>
            <w:rStyle w:val="a3"/>
          </w:rPr>
          <w:t>местного бюджета</w:t>
        </w:r>
      </w:hyperlink>
      <w:r w:rsidRPr="00A5391C">
        <w:t xml:space="preserve"> не покрывают даже текущих расходов) и финансированием за счет целевых региональных и федеральных программ.</w:t>
      </w:r>
    </w:p>
    <w:p w:rsidR="0051388F" w:rsidRPr="00A5391C" w:rsidRDefault="0051388F" w:rsidP="00FE4DEC">
      <w:pPr>
        <w:pStyle w:val="a6"/>
      </w:pPr>
      <w:r w:rsidRPr="00A5391C">
        <w:t>Так за счет дотаций  из областного бюджета улучшится ситуация в системах образования и здравоохранения. За счет реализации областных программ получит развитие сфера культуры. Все это обеспечит определенное повышение качества жизни населения.</w:t>
      </w:r>
    </w:p>
    <w:p w:rsidR="0051388F" w:rsidRPr="00A5391C" w:rsidRDefault="0051388F" w:rsidP="00FE4DEC">
      <w:pPr>
        <w:pStyle w:val="a6"/>
      </w:pPr>
      <w:r w:rsidRPr="00A5391C">
        <w:t xml:space="preserve">В то же время, основные проблемы сельского поселения, выявленные в ходе анализа существующей ситуации, останутся неразрешенными. </w:t>
      </w:r>
    </w:p>
    <w:p w:rsidR="0051388F" w:rsidRPr="00A5391C" w:rsidRDefault="0051388F" w:rsidP="00FE4DEC">
      <w:pPr>
        <w:pStyle w:val="a6"/>
      </w:pPr>
      <w:r w:rsidRPr="00A5391C">
        <w:t xml:space="preserve">При данном сценарии не удастся существенно изменить вектор демографической ситуации в сельском поселении. Численность населения  будет устойчиво снижаться и к концу перспективного периода может критически опуститься. Увеличится доля населения пенсионного возраста. Из-за дефицита рабочих мест усилится маятниковая миграция трудоспособного населения, когда жители сельского поселения выбирают местом работы соседние муниципальные образования  и другие субъекты Российской Федерации. Одним из самых тяжелых стратегических последствий выбора такого пути будет отток молодежи из </w:t>
      </w:r>
      <w:r w:rsidRPr="00A5391C">
        <w:lastRenderedPageBreak/>
        <w:t>сельского поселения, что впоследствии может привести к деградации сельского поселения. Бюджет сельского поселения останется глубоко дотационным.</w:t>
      </w:r>
    </w:p>
    <w:p w:rsidR="0051388F" w:rsidRPr="00A5391C" w:rsidRDefault="0051388F" w:rsidP="00FE4DEC">
      <w:pPr>
        <w:pStyle w:val="a6"/>
      </w:pPr>
      <w:r w:rsidRPr="00A5391C">
        <w:t>Вышеизложенный сценарий развития сельского поселения следует признать бесперспективным и нежелательным, т. к. не решает многие проблемы сельского поселения.</w:t>
      </w:r>
    </w:p>
    <w:p w:rsidR="001B1DBF" w:rsidRPr="00A5391C" w:rsidRDefault="001B1DBF" w:rsidP="00FE4DEC">
      <w:pPr>
        <w:pStyle w:val="a6"/>
      </w:pPr>
    </w:p>
    <w:p w:rsidR="001B1DBF" w:rsidRPr="00A5391C" w:rsidRDefault="001B1DBF" w:rsidP="00FE4DEC">
      <w:pPr>
        <w:pStyle w:val="a6"/>
      </w:pPr>
      <w:r w:rsidRPr="00A5391C">
        <w:t>Сценарий 2 – Инновационный (оптимистический)</w:t>
      </w:r>
    </w:p>
    <w:p w:rsidR="0051388F" w:rsidRPr="00A5391C" w:rsidRDefault="0051388F" w:rsidP="00B56AD3">
      <w:pPr>
        <w:spacing w:line="276" w:lineRule="auto"/>
      </w:pPr>
    </w:p>
    <w:p w:rsidR="0051388F" w:rsidRPr="00A5391C" w:rsidRDefault="0051388F" w:rsidP="00FE4DEC">
      <w:pPr>
        <w:pStyle w:val="a6"/>
      </w:pPr>
      <w:r w:rsidRPr="00A5391C">
        <w:t xml:space="preserve">Инновационный путь развития предусматривает возможность привлечения значительных объемов инвестиций, которые позволят произвести: </w:t>
      </w:r>
    </w:p>
    <w:p w:rsidR="0051388F" w:rsidRPr="00A5391C" w:rsidRDefault="0051388F" w:rsidP="00FE4DEC">
      <w:pPr>
        <w:pStyle w:val="a6"/>
      </w:pPr>
      <w:r w:rsidRPr="00A5391C">
        <w:t>Формирование замкнутого цикла от выращивания, переработки и реализации сельскохозяйственной продукции.</w:t>
      </w:r>
    </w:p>
    <w:p w:rsidR="0051388F" w:rsidRPr="00A5391C" w:rsidRDefault="0051388F" w:rsidP="00FE4DEC">
      <w:pPr>
        <w:pStyle w:val="a6"/>
      </w:pPr>
      <w:r w:rsidRPr="00A5391C">
        <w:t xml:space="preserve"> В результате произойдет существенное развитие  экономики сельского поселения, повышение ее эффективности и соответствующее повышение доходов местного бюджета.</w:t>
      </w:r>
    </w:p>
    <w:p w:rsidR="0051388F" w:rsidRPr="00A5391C" w:rsidRDefault="0051388F" w:rsidP="00FE4DEC">
      <w:pPr>
        <w:pStyle w:val="a6"/>
      </w:pPr>
      <w:r w:rsidRPr="00A5391C">
        <w:t>Развитие малого бизнеса будет происходить высокими темпами в сфере потребительского рынка,  в сфере услуг  производства сельскохозяйственной продукции.</w:t>
      </w:r>
    </w:p>
    <w:p w:rsidR="0051388F" w:rsidRPr="00A5391C" w:rsidRDefault="0051388F" w:rsidP="00FE4DEC">
      <w:pPr>
        <w:pStyle w:val="a6"/>
      </w:pPr>
      <w:r w:rsidRPr="00A5391C">
        <w:t xml:space="preserve">Численность населения сельского поселения вследствие инерционности демографических процессов на первом этапе продолжит свое снижение, а затем стабилизируется и начнется увеличение, обусловленное как естественным приростом населения, так и миграционными процессами. </w:t>
      </w:r>
    </w:p>
    <w:p w:rsidR="0051388F" w:rsidRPr="00A5391C" w:rsidRDefault="0051388F" w:rsidP="00FE4DEC">
      <w:pPr>
        <w:pStyle w:val="a6"/>
      </w:pPr>
      <w:r w:rsidRPr="00A5391C">
        <w:t xml:space="preserve">Однако выбрать конкретные </w:t>
      </w:r>
      <w:hyperlink r:id="rId65" w:tooltip="Новые технологии" w:history="1">
        <w:r w:rsidRPr="00A5391C">
          <w:rPr>
            <w:rStyle w:val="a3"/>
          </w:rPr>
          <w:t>новые технологии</w:t>
        </w:r>
      </w:hyperlink>
      <w:r w:rsidRPr="00A5391C">
        <w:t xml:space="preserve"> и производства в промышленной отрасли, которые могут быть размещены на территории сельского поселения, а также объемы производства, количество рабочих мест, объемы и источники инвестиций, на данном этапе не представляется возможным. Поэтому данный сценарий трудно реализуем и рассматривается как маловероятный.</w:t>
      </w:r>
    </w:p>
    <w:p w:rsidR="001B1DBF" w:rsidRPr="00A5391C" w:rsidRDefault="001B1DBF" w:rsidP="00FE4DEC">
      <w:pPr>
        <w:pStyle w:val="a6"/>
      </w:pPr>
    </w:p>
    <w:p w:rsidR="001B1DBF" w:rsidRPr="00A5391C" w:rsidRDefault="001B1DBF" w:rsidP="00FE4DEC">
      <w:pPr>
        <w:pStyle w:val="a6"/>
      </w:pPr>
      <w:r w:rsidRPr="00A5391C">
        <w:t>Сценарий 3 – Переходный (реалистический)</w:t>
      </w:r>
    </w:p>
    <w:p w:rsidR="0051388F" w:rsidRPr="00A5391C" w:rsidRDefault="0051388F" w:rsidP="00B56AD3">
      <w:pPr>
        <w:spacing w:line="276" w:lineRule="auto"/>
      </w:pPr>
    </w:p>
    <w:p w:rsidR="001C077F" w:rsidRPr="00A5391C" w:rsidRDefault="001C077F" w:rsidP="00FE4DEC">
      <w:pPr>
        <w:pStyle w:val="a6"/>
      </w:pPr>
      <w:r w:rsidRPr="00A5391C">
        <w:t>Поскольку инерционный сценарий не позволяет разрешить основные проблемы сельского поселения, а инновационный сценарий имеет малую вероятность реализации из-за сложностей с поиском достаточного объема инвестиционных вложений, был разработан переходный сценарий, предусматривающий инновационное развитие сельского поселения, но в меньших масштабах.</w:t>
      </w:r>
    </w:p>
    <w:p w:rsidR="001C077F" w:rsidRPr="00A5391C" w:rsidRDefault="001C077F" w:rsidP="00FE4DEC">
      <w:pPr>
        <w:pStyle w:val="a6"/>
      </w:pPr>
      <w:r w:rsidRPr="00A5391C">
        <w:t>Сценарий предусматривает привлечение инвестиций в существующие производства с целью повышения конкурентоспособности выпускаемой продукции и увеличения объемов производства, создания новых рабочих мест.</w:t>
      </w:r>
    </w:p>
    <w:p w:rsidR="001C077F" w:rsidRPr="00A5391C" w:rsidRDefault="001C077F" w:rsidP="00FE4DEC">
      <w:pPr>
        <w:pStyle w:val="a6"/>
      </w:pPr>
      <w:r w:rsidRPr="00A5391C">
        <w:t>Создание у населения социально-позитивных потребностей, направленных на духовное и интеллектуальное обогащение, ориентация населения на здоровый образ жизни.</w:t>
      </w:r>
    </w:p>
    <w:p w:rsidR="001C077F" w:rsidRPr="00A5391C" w:rsidRDefault="001C077F" w:rsidP="00FE4DEC">
      <w:pPr>
        <w:pStyle w:val="a6"/>
      </w:pPr>
      <w:r w:rsidRPr="00A5391C">
        <w:t>Учитывая наиболее вероятный характер переходного сценария, дальнейшая разработка Стратегии, будет опираться на этот сценарий. Однако не исключено, что концепция социально-экономического развития сельского поселения потребует существенной корректировки в сторону оптимистического сценария.</w:t>
      </w:r>
    </w:p>
    <w:p w:rsidR="001C077F" w:rsidRPr="00A5391C" w:rsidRDefault="001C077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Сегодня важно наращивать экономический и производственный потенциал сельского поселения, обеспечить условия для стабильной работы промышленных и </w:t>
      </w:r>
      <w:r w:rsidRPr="00A5391C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предприятий, малого и среднего предпринимательства. Всё это способствует решению социальных проблем.</w:t>
      </w:r>
    </w:p>
    <w:p w:rsidR="0051388F" w:rsidRPr="00A5391C" w:rsidRDefault="0051388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5" w:name="_Toc529428675"/>
      <w:bookmarkStart w:id="176" w:name="_Toc528692255"/>
      <w:bookmarkStart w:id="177" w:name="_Toc528068490"/>
      <w:bookmarkStart w:id="178" w:name="_Toc528068012"/>
      <w:r w:rsidRPr="00A5391C">
        <w:rPr>
          <w:rFonts w:ascii="Times New Roman" w:hAnsi="Times New Roman" w:cs="Times New Roman"/>
          <w:b/>
          <w:sz w:val="24"/>
          <w:szCs w:val="24"/>
        </w:rPr>
        <w:t>Основными направлениями Стратегии являются:</w:t>
      </w:r>
      <w:bookmarkEnd w:id="175"/>
      <w:bookmarkEnd w:id="176"/>
      <w:bookmarkEnd w:id="177"/>
      <w:bookmarkEnd w:id="178"/>
      <w:r w:rsidRPr="00A539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9" w:name="_Toc529428676"/>
      <w:bookmarkStart w:id="180" w:name="_Toc528692256"/>
      <w:bookmarkStart w:id="181" w:name="_Toc528068491"/>
      <w:bookmarkStart w:id="182" w:name="_Toc528068013"/>
      <w:r w:rsidRPr="00A5391C">
        <w:rPr>
          <w:rFonts w:ascii="Times New Roman" w:hAnsi="Times New Roman" w:cs="Times New Roman"/>
          <w:sz w:val="24"/>
          <w:szCs w:val="24"/>
        </w:rPr>
        <w:t>сохранение и развитие человеческого потенциала;</w:t>
      </w:r>
      <w:bookmarkEnd w:id="179"/>
      <w:bookmarkEnd w:id="180"/>
      <w:bookmarkEnd w:id="181"/>
      <w:bookmarkEnd w:id="182"/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3" w:name="_Toc529428677"/>
      <w:bookmarkStart w:id="184" w:name="_Toc528692257"/>
      <w:bookmarkStart w:id="185" w:name="_Toc528068492"/>
      <w:bookmarkStart w:id="186" w:name="_Toc528068014"/>
      <w:r w:rsidRPr="00A5391C">
        <w:rPr>
          <w:rFonts w:ascii="Times New Roman" w:hAnsi="Times New Roman" w:cs="Times New Roman"/>
          <w:sz w:val="24"/>
          <w:szCs w:val="24"/>
        </w:rPr>
        <w:t>развитие экономического потенциала и повышение эффективности использования природных ресурсов поселения.</w:t>
      </w:r>
      <w:bookmarkEnd w:id="183"/>
      <w:bookmarkEnd w:id="184"/>
      <w:bookmarkEnd w:id="185"/>
      <w:bookmarkEnd w:id="186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87" w:name="_Toc529428678"/>
      <w:bookmarkStart w:id="188" w:name="_Toc528068493"/>
      <w:bookmarkStart w:id="189" w:name="_Toc528068015"/>
      <w:r w:rsidRPr="00A5391C">
        <w:rPr>
          <w:rFonts w:ascii="Times New Roman" w:hAnsi="Times New Roman"/>
          <w:sz w:val="24"/>
          <w:szCs w:val="24"/>
        </w:rPr>
        <w:t>6.1. Первое направление</w:t>
      </w:r>
      <w:bookmarkEnd w:id="187"/>
      <w:bookmarkEnd w:id="188"/>
      <w:bookmarkEnd w:id="189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90" w:name="_Toc529428679"/>
      <w:bookmarkStart w:id="191" w:name="_Toc528068494"/>
      <w:bookmarkStart w:id="192" w:name="_Toc528068016"/>
      <w:r w:rsidRPr="00A5391C">
        <w:rPr>
          <w:rFonts w:ascii="Times New Roman" w:hAnsi="Times New Roman"/>
          <w:sz w:val="24"/>
          <w:szCs w:val="24"/>
        </w:rPr>
        <w:t>Сохранение и развитие человеческого потенциала</w:t>
      </w:r>
      <w:bookmarkEnd w:id="190"/>
      <w:bookmarkEnd w:id="191"/>
      <w:bookmarkEnd w:id="192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93" w:name="_Toc529428680"/>
      <w:bookmarkStart w:id="194" w:name="_Toc528692260"/>
      <w:bookmarkStart w:id="195" w:name="_Toc528068495"/>
      <w:bookmarkStart w:id="196" w:name="_Toc528068017"/>
      <w:r w:rsidRPr="00A5391C">
        <w:rPr>
          <w:rFonts w:ascii="Times New Roman" w:hAnsi="Times New Roman" w:cs="Times New Roman"/>
          <w:sz w:val="24"/>
          <w:szCs w:val="24"/>
        </w:rPr>
        <w:t>В рамках выбранного направления органам местного самоуправления необходимо решить задачи по следующим направлениям:</w:t>
      </w:r>
      <w:bookmarkEnd w:id="193"/>
      <w:bookmarkEnd w:id="194"/>
      <w:bookmarkEnd w:id="195"/>
      <w:bookmarkEnd w:id="196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97" w:name="_Toc529428681"/>
      <w:bookmarkStart w:id="198" w:name="_Toc528692261"/>
      <w:bookmarkStart w:id="199" w:name="_Toc528068496"/>
      <w:bookmarkStart w:id="200" w:name="_Toc528068018"/>
      <w:r w:rsidRPr="00A5391C">
        <w:rPr>
          <w:rFonts w:ascii="Times New Roman" w:hAnsi="Times New Roman" w:cs="Times New Roman"/>
          <w:sz w:val="24"/>
          <w:szCs w:val="24"/>
        </w:rPr>
        <w:t>Повышение уровня жизни и формирование эффективности труда.</w:t>
      </w:r>
      <w:bookmarkEnd w:id="197"/>
      <w:bookmarkEnd w:id="198"/>
      <w:bookmarkEnd w:id="199"/>
      <w:bookmarkEnd w:id="200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201" w:name="_Toc529428682"/>
      <w:bookmarkStart w:id="202" w:name="_Toc528692262"/>
      <w:bookmarkStart w:id="203" w:name="_Toc528068497"/>
      <w:bookmarkStart w:id="204" w:name="_Toc528068019"/>
      <w:r w:rsidRPr="00A5391C">
        <w:rPr>
          <w:rFonts w:ascii="Times New Roman" w:hAnsi="Times New Roman" w:cs="Times New Roman"/>
          <w:sz w:val="24"/>
          <w:szCs w:val="24"/>
        </w:rPr>
        <w:t>Создание благоприятной среды обитания и жизнедеятельности.</w:t>
      </w:r>
      <w:bookmarkEnd w:id="201"/>
      <w:bookmarkEnd w:id="202"/>
      <w:bookmarkEnd w:id="203"/>
      <w:bookmarkEnd w:id="204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205" w:name="_Toc529428683"/>
      <w:bookmarkStart w:id="206" w:name="_Toc528692263"/>
      <w:bookmarkStart w:id="207" w:name="_Toc528068498"/>
      <w:bookmarkStart w:id="208" w:name="_Toc528068020"/>
      <w:r w:rsidRPr="00A5391C">
        <w:rPr>
          <w:rFonts w:ascii="Times New Roman" w:hAnsi="Times New Roman" w:cs="Times New Roman"/>
          <w:sz w:val="24"/>
          <w:szCs w:val="24"/>
        </w:rPr>
        <w:t>Преодоление угрозы депопуляции населения и формирование здорового образа жизни населения.</w:t>
      </w:r>
      <w:bookmarkEnd w:id="205"/>
      <w:bookmarkEnd w:id="206"/>
      <w:bookmarkEnd w:id="207"/>
      <w:bookmarkEnd w:id="208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09" w:name="_Toc529428684"/>
      <w:bookmarkStart w:id="210" w:name="_Toc528068499"/>
      <w:bookmarkStart w:id="211" w:name="_Toc528068021"/>
      <w:r w:rsidRPr="00A5391C">
        <w:rPr>
          <w:rFonts w:ascii="Times New Roman" w:hAnsi="Times New Roman"/>
          <w:sz w:val="24"/>
          <w:szCs w:val="24"/>
        </w:rPr>
        <w:t>6.1.1. Повышение уровня жизни и формирование</w:t>
      </w:r>
      <w:bookmarkEnd w:id="209"/>
      <w:bookmarkEnd w:id="210"/>
      <w:bookmarkEnd w:id="211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12" w:name="_Toc529428685"/>
      <w:bookmarkStart w:id="213" w:name="_Toc528068500"/>
      <w:bookmarkStart w:id="214" w:name="_Toc528068022"/>
      <w:r w:rsidRPr="00A5391C">
        <w:rPr>
          <w:rFonts w:ascii="Times New Roman" w:hAnsi="Times New Roman"/>
          <w:sz w:val="24"/>
          <w:szCs w:val="24"/>
        </w:rPr>
        <w:t>эффективности труда</w:t>
      </w:r>
      <w:bookmarkEnd w:id="212"/>
      <w:bookmarkEnd w:id="213"/>
      <w:bookmarkEnd w:id="214"/>
    </w:p>
    <w:p w:rsidR="001B1DBF" w:rsidRPr="00A5391C" w:rsidRDefault="001B1DBF" w:rsidP="00B56AD3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5391C">
        <w:rPr>
          <w:color w:val="000000"/>
        </w:rPr>
        <w:t>Главной задачей в области повышения уровня жизни населения является существенное снижение уровня бедности на основе поддержания темпов экономического роста, рост денежных доходов населения, сокращение теневых форм оплаты труда и развитие механизмов социального партнерства.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5391C">
        <w:rPr>
          <w:color w:val="000000"/>
        </w:rPr>
        <w:t xml:space="preserve">Устойчивые темпы экономического роста невозможно обеспечить без развития гибкого рынка труда и создания условий для возникновения эффективных рабочих мест. Перед администрацией поселения стоят две задачи – содействие трудоустройству населения поселения и сохранение и наращивание профессионально-кадрового потенциала территории в соответствие с имеющимися потребностями рынка. Для решения этих задач требуется развитие сотрудничества администрации поселения </w:t>
      </w:r>
      <w:r w:rsidRPr="00A5391C">
        <w:t>с</w:t>
      </w:r>
      <w:r w:rsidRPr="00A5391C">
        <w:rPr>
          <w:color w:val="C0504D"/>
        </w:rPr>
        <w:t xml:space="preserve"> </w:t>
      </w:r>
      <w:r w:rsidRPr="00A5391C">
        <w:t>районным центром  занятости, проф</w:t>
      </w:r>
      <w:r w:rsidRPr="00A5391C">
        <w:rPr>
          <w:color w:val="000000"/>
        </w:rPr>
        <w:t>ессионально-техническими училищами и вузами области, сельскохозяйственными предприятиями поселения, проведение активной политики в области занятости населения, закрепления кадров в поселении.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Style w:val="aff0"/>
          <w:rFonts w:ascii="Times New Roman" w:hAnsi="Times New Roman"/>
          <w:i w:val="0"/>
          <w:iCs w:val="0"/>
          <w:sz w:val="24"/>
          <w:szCs w:val="24"/>
        </w:rPr>
      </w:pPr>
      <w:bookmarkStart w:id="215" w:name="_Toc529428686"/>
      <w:bookmarkStart w:id="216" w:name="_Toc528068501"/>
      <w:bookmarkStart w:id="217" w:name="_Toc528068023"/>
      <w:r w:rsidRPr="00A5391C">
        <w:rPr>
          <w:rStyle w:val="aff0"/>
          <w:rFonts w:ascii="Times New Roman" w:hAnsi="Times New Roman"/>
          <w:i w:val="0"/>
          <w:iCs w:val="0"/>
          <w:sz w:val="24"/>
          <w:szCs w:val="24"/>
        </w:rPr>
        <w:t>6.1.2. Создание благоприятной среды обитания и жизнедеятельности</w:t>
      </w:r>
      <w:bookmarkEnd w:id="215"/>
      <w:bookmarkEnd w:id="216"/>
      <w:bookmarkEnd w:id="217"/>
    </w:p>
    <w:p w:rsidR="001B1DBF" w:rsidRPr="00A5391C" w:rsidRDefault="001B1DBF" w:rsidP="00B56AD3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5391C">
        <w:t>Благоприятная среда обитания, в первую очередь, базируется на достаточной для удовлетворения потребностей населения социальной инфраструктуре, включающей учреждения образования, здравоохранения, культуры и т.д. Данная сфера оказалась практически не затронута рыночными преобразованиями, что привело к снижению качества многих социальных услуг, не эффективному использованию ресурсов, игнорированию реальных потребностей отдельных групп населения.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A5391C">
        <w:lastRenderedPageBreak/>
        <w:t>В целях удовлетворения устойчивой потребности отдельных категорий населения в социальных услугах требуется провести оптимизацию системы оказания социальных услуг, направленную на повышение качества и увеличение их объема, продолжить работу по укреплению материально-технической базы социальных учреждений поселения, в том числе и за счет участия в реализации национальных проектов в области образования и здравоохранения.</w:t>
      </w: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18" w:name="_Toc529428687"/>
      <w:bookmarkStart w:id="219" w:name="_Toc528068502"/>
      <w:bookmarkStart w:id="220" w:name="_Toc528068024"/>
      <w:r w:rsidRPr="00A5391C">
        <w:rPr>
          <w:rFonts w:ascii="Times New Roman" w:hAnsi="Times New Roman"/>
          <w:sz w:val="24"/>
          <w:szCs w:val="24"/>
        </w:rPr>
        <w:t>6.1.3. Преодоление угрозы депопуляции населения и формирование здорового образа жизни населения</w:t>
      </w:r>
      <w:bookmarkEnd w:id="218"/>
      <w:bookmarkEnd w:id="219"/>
      <w:bookmarkEnd w:id="220"/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Преодоление неблагоприятных негативных тенденций в демографической политике, посредством реализации полномочий органов местного самоуправления в сфере: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организации оказания первичной медико-санитарной помощи в фельдшерско-акушерских пунктах. Реализация этих полномочий должна быть направлена, прежде всего, на снижение уровня младенческой смертности, инфекционных заболеваний и общей заболеваемости;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пропаганда физической культуры и спорта как важнейшей составляющей здорового образа жизни, поддержка реализации проектов по поддержке местных инициатив по развитию физической культуры и спорта. Реализация этих полномочий должна быть направлена на преодоление тенденций естественной убыли населения за счет снижения смертности от неестественных причин и старения населения;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Создания условий для организации досуга и обеспечения жителей поселения услугами организаций культуры, библиотечного обслуживания, обеспечения условий для развития массовой физической культуры и спорта.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Создания условий для массового отдыха жителей поселений и организации обустройства мест массового отдыха населения.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21" w:name="_Toc529428688"/>
      <w:r w:rsidRPr="00A5391C">
        <w:rPr>
          <w:rFonts w:ascii="Times New Roman" w:hAnsi="Times New Roman"/>
          <w:sz w:val="24"/>
          <w:szCs w:val="24"/>
        </w:rPr>
        <w:t>6.2. Второе направление</w:t>
      </w:r>
      <w:bookmarkEnd w:id="221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22" w:name="_Toc529428689"/>
      <w:r w:rsidRPr="00A5391C">
        <w:rPr>
          <w:rFonts w:ascii="Times New Roman" w:hAnsi="Times New Roman"/>
          <w:sz w:val="24"/>
          <w:szCs w:val="24"/>
        </w:rPr>
        <w:t>Развитие экономического потенциала и повышение</w:t>
      </w:r>
      <w:bookmarkEnd w:id="222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23" w:name="_Toc529428690"/>
      <w:r w:rsidRPr="00A5391C">
        <w:rPr>
          <w:rFonts w:ascii="Times New Roman" w:hAnsi="Times New Roman"/>
          <w:sz w:val="24"/>
          <w:szCs w:val="24"/>
        </w:rPr>
        <w:t>эффективности использования природных ресурсов</w:t>
      </w:r>
      <w:bookmarkEnd w:id="223"/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4" w:name="_Toc529428691"/>
      <w:bookmarkStart w:id="225" w:name="_Toc528692272"/>
      <w:bookmarkStart w:id="226" w:name="_Toc528068504"/>
      <w:bookmarkStart w:id="227" w:name="_Toc528068026"/>
      <w:r w:rsidRPr="00A5391C">
        <w:rPr>
          <w:rFonts w:ascii="Times New Roman" w:hAnsi="Times New Roman" w:cs="Times New Roman"/>
          <w:sz w:val="24"/>
          <w:szCs w:val="24"/>
        </w:rPr>
        <w:t>В рамках выбранного направления органам местного самоуправления необходимо решить задачи по следующим направлениям:</w:t>
      </w:r>
      <w:bookmarkEnd w:id="224"/>
      <w:bookmarkEnd w:id="225"/>
      <w:bookmarkEnd w:id="226"/>
      <w:bookmarkEnd w:id="227"/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5391C">
        <w:rPr>
          <w:b/>
          <w:bCs/>
        </w:rPr>
        <w:tab/>
      </w:r>
      <w:r w:rsidRPr="00A5391C">
        <w:rPr>
          <w:bCs/>
        </w:rPr>
        <w:t>наращивание экономического потенциала;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5391C">
        <w:rPr>
          <w:bCs/>
        </w:rPr>
        <w:tab/>
        <w:t>развитие малого предпринимательства и повышение деловой активности населения;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5391C">
        <w:rPr>
          <w:bCs/>
        </w:rPr>
        <w:tab/>
        <w:t>повышение эффективности использования природных ресурсов поселения.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28" w:name="_Toc529428692"/>
      <w:r w:rsidRPr="00A5391C">
        <w:rPr>
          <w:rFonts w:ascii="Times New Roman" w:hAnsi="Times New Roman"/>
          <w:sz w:val="24"/>
          <w:szCs w:val="24"/>
        </w:rPr>
        <w:t>6.2.1. Наращивание экономического потенциала</w:t>
      </w:r>
      <w:bookmarkEnd w:id="228"/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</w:p>
    <w:p w:rsidR="001C077F" w:rsidRPr="00A5391C" w:rsidRDefault="003C57C5" w:rsidP="00B56AD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Шкаланское</w:t>
      </w:r>
      <w:r w:rsidR="001C077F" w:rsidRPr="00A5391C">
        <w:t xml:space="preserve"> сельское поселение потенциально относится к сельскохозяйственным территориям Яранского района и в перспективе может  рассматриваться как производственная площадка для производства и переработки сельскохозяйственной продукции.</w:t>
      </w:r>
    </w:p>
    <w:p w:rsidR="001C077F" w:rsidRPr="00A5391C" w:rsidRDefault="001C077F" w:rsidP="00B56AD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5391C">
        <w:lastRenderedPageBreak/>
        <w:t>Наличие относительно развитой производственной и инженерной инфраструктур, достаточного количества сельскохозяйственных угодий - это преимущества которые способствуют созданию производства по переработке сельскохозяйственной продукции.</w:t>
      </w:r>
    </w:p>
    <w:p w:rsidR="001C077F" w:rsidRPr="00A5391C" w:rsidRDefault="001C077F" w:rsidP="00B56AD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5391C">
        <w:t xml:space="preserve">Перспективы развития сельского хозяйства определены, исходя из экономических и природных условий, ресурсного потенциала сельского поселения. Приоритетными отраслями в развитии сельского хозяйства сельского поселения можно определить - растениеводство. 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29" w:name="_Toc529428693"/>
      <w:r w:rsidRPr="00A5391C">
        <w:rPr>
          <w:rFonts w:ascii="Times New Roman" w:hAnsi="Times New Roman"/>
          <w:sz w:val="24"/>
          <w:szCs w:val="24"/>
        </w:rPr>
        <w:t>6.2.2. Развитие малого предпринимательства и повышение</w:t>
      </w:r>
      <w:bookmarkEnd w:id="229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30" w:name="_Toc529428694"/>
      <w:r w:rsidRPr="00A5391C">
        <w:rPr>
          <w:rFonts w:ascii="Times New Roman" w:hAnsi="Times New Roman"/>
          <w:sz w:val="24"/>
          <w:szCs w:val="24"/>
        </w:rPr>
        <w:t>деловой активности населения</w:t>
      </w:r>
      <w:bookmarkEnd w:id="230"/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A5391C">
        <w:t>Динамичное развитие малого предпринимательства является одним из важнейших факторов экономического роста, формирования основ политической и социальной стабильности общества. Этот сектор создает новые рабочие места, обеспечивает самозанятость населения и обслуживает основную массу потребителей, производя комплекс товаров и услуг в соответствии с быстро меняющимися требованиями рынка и необходимый для местных нужд. Малый бизнес способствует увеличению налоговых поступлений в местный бюджет, наиболее динамично осваивает новые виды продукции и экономические ниши.</w:t>
      </w:r>
      <w:r w:rsidRPr="00A5391C">
        <w:rPr>
          <w:b/>
          <w:bCs/>
        </w:rPr>
        <w:t xml:space="preserve">     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31" w:name="_Toc529428695"/>
      <w:r w:rsidRPr="00A5391C">
        <w:rPr>
          <w:rFonts w:ascii="Times New Roman" w:hAnsi="Times New Roman"/>
          <w:sz w:val="24"/>
          <w:szCs w:val="24"/>
        </w:rPr>
        <w:t>6.2.3. Повышение эффективности использования</w:t>
      </w:r>
      <w:bookmarkEnd w:id="231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32" w:name="_Toc529428696"/>
      <w:r w:rsidRPr="00A5391C">
        <w:rPr>
          <w:rFonts w:ascii="Times New Roman" w:hAnsi="Times New Roman"/>
          <w:sz w:val="24"/>
          <w:szCs w:val="24"/>
        </w:rPr>
        <w:t xml:space="preserve">природных ресурсов </w:t>
      </w:r>
      <w:bookmarkEnd w:id="232"/>
      <w:r w:rsidRPr="00A5391C">
        <w:rPr>
          <w:rFonts w:ascii="Times New Roman" w:hAnsi="Times New Roman"/>
          <w:sz w:val="24"/>
          <w:szCs w:val="24"/>
        </w:rPr>
        <w:t>поселения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  <w:i/>
        </w:rPr>
      </w:pPr>
    </w:p>
    <w:p w:rsidR="001B1DBF" w:rsidRPr="00A5391C" w:rsidRDefault="003C57C5" w:rsidP="00B56AD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Шкаланское</w:t>
      </w:r>
      <w:r w:rsidR="001B1DBF" w:rsidRPr="00A5391C">
        <w:t xml:space="preserve"> поселение обладает значительными земельными, водными, охотничье-промысловыми,  а также древесными ресурсами леса и имеет хорошие предпосылки для развития экологического туризма. Однако на сегодняшний день в данной сфере отмечаются такие негативные тенденции развития как выборочное освоение территории и теневой характер вывоза природного капитала. В первую очередь, это касается заготовки дикоросов, которая является существенным источником пополнения доходов населения поселения.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5391C">
        <w:t>Эффективное использование природных ресурсов, развитие собственных добывающих и перерабатывающих производств, базирующихся на местной сырьевой базе, являются единственным источником социально-экономического развития поселения, поэтому рациональное природопользование и равноправный доступ к природным ресурсам ныне живущих и будущих поколений людей является залогом успеха его развития.</w:t>
      </w: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33" w:name="_Toc529428697"/>
      <w:bookmarkStart w:id="234" w:name="_Toc528068505"/>
      <w:bookmarkStart w:id="235" w:name="_Toc528068027"/>
      <w:r w:rsidRPr="00A5391C">
        <w:rPr>
          <w:rFonts w:ascii="Times New Roman" w:hAnsi="Times New Roman"/>
          <w:sz w:val="24"/>
          <w:szCs w:val="24"/>
        </w:rPr>
        <w:t>7. Цели и задачи органов местного самоуправления</w:t>
      </w:r>
      <w:bookmarkEnd w:id="233"/>
      <w:bookmarkEnd w:id="234"/>
      <w:bookmarkEnd w:id="235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36" w:name="_Toc529428698"/>
      <w:bookmarkStart w:id="237" w:name="_Toc528068506"/>
      <w:bookmarkStart w:id="238" w:name="_Toc528068028"/>
      <w:r w:rsidRPr="00A5391C">
        <w:rPr>
          <w:rFonts w:ascii="Times New Roman" w:hAnsi="Times New Roman"/>
          <w:sz w:val="24"/>
          <w:szCs w:val="24"/>
        </w:rPr>
        <w:t>по реализации Стратегии</w:t>
      </w:r>
      <w:bookmarkEnd w:id="236"/>
      <w:bookmarkEnd w:id="237"/>
      <w:bookmarkEnd w:id="238"/>
    </w:p>
    <w:p w:rsidR="001B1DBF" w:rsidRPr="00A5391C" w:rsidRDefault="001B1DBF" w:rsidP="00B56AD3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1DBF" w:rsidRPr="00A5391C" w:rsidRDefault="001B1DBF" w:rsidP="00B56AD3">
      <w:pPr>
        <w:spacing w:line="276" w:lineRule="auto"/>
        <w:ind w:firstLine="708"/>
        <w:jc w:val="both"/>
        <w:rPr>
          <w:rFonts w:eastAsia="Times New Roman"/>
          <w:color w:val="000000"/>
        </w:rPr>
      </w:pPr>
      <w:r w:rsidRPr="00A5391C">
        <w:rPr>
          <w:rFonts w:eastAsia="Times New Roman"/>
          <w:color w:val="000000"/>
        </w:rPr>
        <w:t>Реализация долгосрочных целей Стратегии невозможна без вовлечения в этот процесс жителей поселения. Комфортность среды проживания, общий уровень безопасности, производительность труда, уровень коррупции, энергосбережение и многие другие показатели напрямую зависят от социального самочувствия граждан, их</w:t>
      </w:r>
      <w:r w:rsidRPr="00A5391C">
        <w:rPr>
          <w:rFonts w:eastAsia="Times New Roman"/>
          <w:color w:val="000000"/>
        </w:rPr>
        <w:br/>
      </w:r>
      <w:r w:rsidRPr="00A5391C">
        <w:rPr>
          <w:rFonts w:eastAsia="Times New Roman"/>
          <w:color w:val="000000"/>
        </w:rPr>
        <w:lastRenderedPageBreak/>
        <w:t>инициативности, общей культуры поведения.</w:t>
      </w:r>
      <w:r w:rsidRPr="00A5391C">
        <w:rPr>
          <w:rFonts w:eastAsia="Times New Roman"/>
        </w:rPr>
        <w:t xml:space="preserve"> </w:t>
      </w:r>
      <w:r w:rsidRPr="00A5391C">
        <w:rPr>
          <w:rFonts w:eastAsia="Times New Roman"/>
          <w:color w:val="000000"/>
        </w:rPr>
        <w:t>К сожалению, в последнее время уровень гражданской активности и социального</w:t>
      </w:r>
      <w:r w:rsidRPr="00A5391C">
        <w:rPr>
          <w:rFonts w:eastAsia="Times New Roman"/>
          <w:color w:val="000000"/>
        </w:rPr>
        <w:br/>
        <w:t>оптимизма падает. Большинство жителей поселения не верят в возможность изменения ситуации к лучшему. Высок уровень пассивных настроений, ожидания решения всех проблем со стороны власти. Изменить ситуацию можно только через «модернизацию личности», повышение креативности населения, заинтересованности общества в работе по</w:t>
      </w:r>
      <w:r w:rsidRPr="00A5391C">
        <w:rPr>
          <w:rFonts w:eastAsia="Times New Roman"/>
          <w:color w:val="000000"/>
        </w:rPr>
        <w:br/>
        <w:t>модернизации экономики, социальной сферы, среды проживания. Главным ресурсом развития сегодня является человеческий капитал. И повышение качества человеческого капитала на территории поселения – стратегическая задача муниципальной власти.</w:t>
      </w:r>
    </w:p>
    <w:p w:rsidR="001B1DBF" w:rsidRPr="00A5391C" w:rsidRDefault="001B1DBF" w:rsidP="00B56AD3">
      <w:pPr>
        <w:spacing w:line="276" w:lineRule="auto"/>
        <w:jc w:val="both"/>
        <w:rPr>
          <w:rFonts w:eastAsia="Times New Roman"/>
          <w:color w:val="000000"/>
        </w:rPr>
      </w:pPr>
      <w:r w:rsidRPr="00A5391C">
        <w:rPr>
          <w:rFonts w:eastAsia="Times New Roman"/>
          <w:color w:val="000000"/>
        </w:rPr>
        <w:t>Для достижения стратегических целей необходима разработка и реализация ряда мер по повышению гражданской активности населения поселения:</w:t>
      </w:r>
    </w:p>
    <w:p w:rsidR="001B1DBF" w:rsidRPr="00A5391C" w:rsidRDefault="001B1DBF" w:rsidP="00B56AD3">
      <w:pPr>
        <w:spacing w:line="276" w:lineRule="auto"/>
        <w:jc w:val="both"/>
        <w:rPr>
          <w:rFonts w:eastAsia="Times New Roman"/>
        </w:rPr>
      </w:pPr>
      <w:r w:rsidRPr="00A5391C">
        <w:rPr>
          <w:rFonts w:eastAsia="Times New Roman"/>
        </w:rPr>
        <w:t>1) организация взаимодействия власти и общества, поддержка гражданских</w:t>
      </w:r>
    </w:p>
    <w:p w:rsidR="001B1DBF" w:rsidRPr="00A5391C" w:rsidRDefault="001B1DBF" w:rsidP="00B56AD3">
      <w:pPr>
        <w:spacing w:line="276" w:lineRule="auto"/>
        <w:jc w:val="both"/>
        <w:rPr>
          <w:rFonts w:eastAsia="Times New Roman"/>
        </w:rPr>
      </w:pPr>
      <w:r w:rsidRPr="00A5391C">
        <w:rPr>
          <w:rFonts w:eastAsia="Times New Roman"/>
        </w:rPr>
        <w:t>инициатив, вовлечение населения в обсуждение проблем развития поселения;</w:t>
      </w:r>
    </w:p>
    <w:p w:rsidR="001B1DBF" w:rsidRPr="00A5391C" w:rsidRDefault="001B1DBF" w:rsidP="00B56AD3">
      <w:pPr>
        <w:spacing w:line="276" w:lineRule="auto"/>
        <w:jc w:val="both"/>
        <w:rPr>
          <w:rFonts w:eastAsia="Times New Roman"/>
        </w:rPr>
      </w:pPr>
      <w:r w:rsidRPr="00A5391C">
        <w:rPr>
          <w:rFonts w:eastAsia="Times New Roman"/>
        </w:rPr>
        <w:t>2) работа с общей культурой и ценностями населения, организация мероприятий по гражданскому просвещению и образованию, приобретению навыков общественного диалога и реализации гражданских инициатив;</w:t>
      </w:r>
    </w:p>
    <w:p w:rsidR="001B1DBF" w:rsidRPr="00A5391C" w:rsidRDefault="001B1DBF" w:rsidP="00B56AD3">
      <w:pPr>
        <w:spacing w:line="276" w:lineRule="auto"/>
        <w:jc w:val="both"/>
        <w:rPr>
          <w:rFonts w:eastAsia="Times New Roman"/>
        </w:rPr>
      </w:pPr>
      <w:r w:rsidRPr="00A5391C">
        <w:rPr>
          <w:rFonts w:eastAsia="Times New Roman"/>
        </w:rPr>
        <w:t>3) организация публичных мероприятий, направленных на консолидацию</w:t>
      </w:r>
    </w:p>
    <w:p w:rsidR="001B1DBF" w:rsidRPr="00A5391C" w:rsidRDefault="001B1DBF" w:rsidP="00B56AD3">
      <w:pPr>
        <w:spacing w:line="276" w:lineRule="auto"/>
        <w:jc w:val="both"/>
        <w:rPr>
          <w:rFonts w:eastAsia="Times New Roman"/>
        </w:rPr>
      </w:pPr>
      <w:r w:rsidRPr="00A5391C">
        <w:rPr>
          <w:rFonts w:eastAsia="Times New Roman"/>
        </w:rPr>
        <w:t>общества и повышение социального оптимизма – праздники, специальные акции и т.п., с обязательным участием представителей власти и бизнеса.</w:t>
      </w:r>
    </w:p>
    <w:p w:rsidR="001B1DBF" w:rsidRPr="00A5391C" w:rsidRDefault="001B1DBF" w:rsidP="00B56AD3">
      <w:pPr>
        <w:spacing w:line="276" w:lineRule="auto"/>
        <w:rPr>
          <w:rFonts w:eastAsia="Times New Roman"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39" w:name="_Toc529428699"/>
      <w:r w:rsidRPr="00A5391C">
        <w:rPr>
          <w:rFonts w:ascii="Times New Roman" w:hAnsi="Times New Roman"/>
          <w:sz w:val="24"/>
          <w:szCs w:val="24"/>
        </w:rPr>
        <w:t>7.1. Кадровая политика</w:t>
      </w:r>
      <w:bookmarkEnd w:id="239"/>
    </w:p>
    <w:p w:rsidR="001B1DBF" w:rsidRPr="00A5391C" w:rsidRDefault="001B1DBF" w:rsidP="00B56AD3">
      <w:pPr>
        <w:spacing w:line="276" w:lineRule="auto"/>
        <w:ind w:firstLine="708"/>
        <w:jc w:val="both"/>
      </w:pPr>
      <w:r w:rsidRPr="00A5391C">
        <w:rPr>
          <w:b/>
          <w:bCs/>
        </w:rPr>
        <w:t xml:space="preserve">Цель   кадровой политики - </w:t>
      </w:r>
      <w:r w:rsidRPr="00A5391C">
        <w:rPr>
          <w:color w:val="000000"/>
          <w:shd w:val="clear" w:color="auto" w:fill="FFFFFF"/>
        </w:rPr>
        <w:t>обеспечение оптимального баланса процессов обновления и сохранения численности и качественного состава персонала в соответствии с потребностями самих организаций, требованиями действующего законодательства и состоянием</w:t>
      </w:r>
      <w:r w:rsidRPr="00A5391C">
        <w:rPr>
          <w:rStyle w:val="apple-converted-space"/>
          <w:color w:val="000000"/>
          <w:shd w:val="clear" w:color="auto" w:fill="FFFFFF"/>
        </w:rPr>
        <w:t> </w:t>
      </w:r>
      <w:hyperlink r:id="rId66" w:tooltip="Рынок труда" w:history="1">
        <w:r w:rsidRPr="00A5391C">
          <w:rPr>
            <w:rStyle w:val="a3"/>
            <w:color w:val="000000"/>
            <w:shd w:val="clear" w:color="auto" w:fill="FFFFFF"/>
          </w:rPr>
          <w:t>рынка труда</w:t>
        </w:r>
      </w:hyperlink>
      <w:r w:rsidRPr="00A5391C">
        <w:rPr>
          <w:color w:val="000000"/>
          <w:shd w:val="clear" w:color="auto" w:fill="FFFFFF"/>
        </w:rPr>
        <w:t>.</w:t>
      </w:r>
    </w:p>
    <w:p w:rsidR="001B1DBF" w:rsidRPr="00A5391C" w:rsidRDefault="001B1DBF" w:rsidP="00B56AD3">
      <w:pPr>
        <w:spacing w:line="276" w:lineRule="auto"/>
        <w:jc w:val="both"/>
      </w:pPr>
    </w:p>
    <w:p w:rsidR="001B1DBF" w:rsidRPr="00A5391C" w:rsidRDefault="001B1DBF" w:rsidP="00B56AD3">
      <w:pPr>
        <w:spacing w:line="276" w:lineRule="auto"/>
        <w:ind w:firstLine="708"/>
        <w:jc w:val="both"/>
        <w:rPr>
          <w:b/>
          <w:bCs/>
        </w:rPr>
      </w:pPr>
      <w:r w:rsidRPr="00A5391C">
        <w:rPr>
          <w:b/>
          <w:bCs/>
        </w:rPr>
        <w:t>Задачи  кадровой политики:</w:t>
      </w:r>
    </w:p>
    <w:p w:rsidR="001B1DBF" w:rsidRPr="00A5391C" w:rsidRDefault="001B1DBF" w:rsidP="00B56AD3">
      <w:pPr>
        <w:spacing w:line="276" w:lineRule="auto"/>
        <w:ind w:firstLine="348"/>
        <w:jc w:val="both"/>
      </w:pPr>
      <w:r w:rsidRPr="00A5391C">
        <w:t>1. Повышение эффективности муниципального управления за счет развития кадрового потенциала;</w:t>
      </w:r>
    </w:p>
    <w:p w:rsidR="001B1DBF" w:rsidRPr="00A5391C" w:rsidRDefault="001B1DBF" w:rsidP="00B56AD3">
      <w:pPr>
        <w:tabs>
          <w:tab w:val="left" w:pos="540"/>
          <w:tab w:val="left" w:pos="1260"/>
        </w:tabs>
        <w:spacing w:line="276" w:lineRule="auto"/>
        <w:jc w:val="both"/>
      </w:pPr>
      <w:r w:rsidRPr="00A5391C">
        <w:t>2. Обеспечение непрерывности профессиональной  подготовки кадров;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>3. Формирование и развитие кадрового потенциала учреждений бюджетной сферы.</w:t>
      </w:r>
    </w:p>
    <w:p w:rsidR="001B1DBF" w:rsidRPr="00A5391C" w:rsidRDefault="001B1DBF" w:rsidP="00B56AD3">
      <w:pPr>
        <w:spacing w:line="276" w:lineRule="auto"/>
        <w:jc w:val="both"/>
      </w:pPr>
    </w:p>
    <w:p w:rsidR="001B1DBF" w:rsidRPr="00A5391C" w:rsidRDefault="001B1DBF" w:rsidP="00B56AD3">
      <w:pPr>
        <w:spacing w:line="276" w:lineRule="auto"/>
        <w:jc w:val="both"/>
        <w:rPr>
          <w:bCs/>
        </w:rPr>
      </w:pPr>
      <w:r w:rsidRPr="00A5391C">
        <w:rPr>
          <w:b/>
          <w:bCs/>
        </w:rPr>
        <w:tab/>
      </w:r>
      <w:r w:rsidRPr="00A5391C">
        <w:rPr>
          <w:bCs/>
        </w:rPr>
        <w:t>В соответствии с целями и задачами кадровой политики в качестве приоритетных направлений выступают:</w:t>
      </w:r>
    </w:p>
    <w:p w:rsidR="001B1DBF" w:rsidRPr="00A5391C" w:rsidRDefault="001B1DBF" w:rsidP="00B56AD3">
      <w:pPr>
        <w:spacing w:line="276" w:lineRule="auto"/>
        <w:ind w:firstLine="708"/>
        <w:jc w:val="both"/>
      </w:pPr>
      <w:r w:rsidRPr="00A5391C">
        <w:t>1. Ц</w:t>
      </w:r>
      <w:r w:rsidRPr="00A5391C">
        <w:rPr>
          <w:spacing w:val="-1"/>
        </w:rPr>
        <w:t xml:space="preserve">еленаправленное </w:t>
      </w:r>
      <w:r w:rsidRPr="00A5391C">
        <w:t>профессиональное развитие  имеющихся кадров</w:t>
      </w:r>
    </w:p>
    <w:p w:rsidR="001B1DBF" w:rsidRPr="00A5391C" w:rsidRDefault="001B1DBF" w:rsidP="00B56AD3">
      <w:pPr>
        <w:spacing w:line="276" w:lineRule="auto"/>
        <w:ind w:firstLine="708"/>
        <w:jc w:val="both"/>
        <w:rPr>
          <w:spacing w:val="-1"/>
        </w:rPr>
      </w:pPr>
      <w:r w:rsidRPr="00A5391C">
        <w:rPr>
          <w:spacing w:val="-1"/>
        </w:rPr>
        <w:t>2. Р</w:t>
      </w:r>
      <w:r w:rsidRPr="00A5391C">
        <w:t>азвитие системы конкурсного отбора кадров</w:t>
      </w:r>
      <w:r w:rsidRPr="00A5391C">
        <w:rPr>
          <w:spacing w:val="-1"/>
        </w:rPr>
        <w:t xml:space="preserve"> </w:t>
      </w:r>
    </w:p>
    <w:p w:rsidR="001B1DBF" w:rsidRPr="00A5391C" w:rsidRDefault="001B1DBF" w:rsidP="00B56AD3">
      <w:pPr>
        <w:spacing w:line="276" w:lineRule="auto"/>
        <w:jc w:val="both"/>
      </w:pPr>
      <w:r w:rsidRPr="00A5391C">
        <w:t xml:space="preserve">         </w:t>
      </w:r>
      <w:r w:rsidRPr="00A5391C">
        <w:tab/>
        <w:t xml:space="preserve">3. Формирование кадровых резервов </w:t>
      </w:r>
    </w:p>
    <w:p w:rsidR="001B1DBF" w:rsidRPr="00A5391C" w:rsidRDefault="001B1DBF" w:rsidP="00B56AD3">
      <w:pPr>
        <w:spacing w:line="276" w:lineRule="auto"/>
        <w:jc w:val="both"/>
        <w:rPr>
          <w:b/>
          <w:bCs/>
        </w:rPr>
      </w:pPr>
      <w:r w:rsidRPr="00A5391C">
        <w:t xml:space="preserve">         </w:t>
      </w:r>
      <w:r w:rsidRPr="00A5391C">
        <w:tab/>
        <w:t>4.  Целевая  подготовка молодежи и их  привлечение для работы в поселении.</w:t>
      </w:r>
    </w:p>
    <w:p w:rsidR="001B1DBF" w:rsidRPr="00A5391C" w:rsidRDefault="001B1DBF" w:rsidP="00B56AD3">
      <w:pPr>
        <w:spacing w:line="276" w:lineRule="auto"/>
        <w:jc w:val="center"/>
        <w:rPr>
          <w:b/>
          <w:highlight w:val="green"/>
        </w:rPr>
      </w:pPr>
    </w:p>
    <w:p w:rsidR="001B1DBF" w:rsidRPr="00A5391C" w:rsidRDefault="001B1DBF" w:rsidP="00B56AD3">
      <w:pPr>
        <w:spacing w:line="276" w:lineRule="auto"/>
        <w:jc w:val="center"/>
        <w:rPr>
          <w:b/>
          <w:highlight w:val="green"/>
        </w:rPr>
      </w:pPr>
    </w:p>
    <w:p w:rsidR="001B1DBF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40" w:name="_Toc529428701"/>
      <w:r w:rsidRPr="00A5391C">
        <w:rPr>
          <w:rFonts w:ascii="Times New Roman" w:hAnsi="Times New Roman"/>
          <w:sz w:val="24"/>
          <w:szCs w:val="24"/>
        </w:rPr>
        <w:t>7.2. Сельское хозяйство</w:t>
      </w:r>
      <w:bookmarkEnd w:id="240"/>
    </w:p>
    <w:p w:rsidR="00BA62D9" w:rsidRPr="00BA62D9" w:rsidRDefault="00BA62D9" w:rsidP="00BA62D9"/>
    <w:p w:rsidR="001B1DBF" w:rsidRPr="00A5391C" w:rsidRDefault="001B1DBF" w:rsidP="00FE4DEC">
      <w:pPr>
        <w:pStyle w:val="a6"/>
        <w:rPr>
          <w:b/>
          <w:bCs/>
        </w:rPr>
      </w:pPr>
      <w:r w:rsidRPr="00A5391C">
        <w:t xml:space="preserve">Основные цели - создание условий эффективной работы сельскохозяйственных организаций, крестьянских (фермерских) хозяйств и личных подсобных хозяйств населения, </w:t>
      </w:r>
      <w:r w:rsidRPr="00A5391C">
        <w:lastRenderedPageBreak/>
        <w:t>достижение роста  производства основных видов сельскохозяйственной продукции, укрепление экономики аграрного сектора, создание более благоприятной инвестиционной среды  в сельском хозяйстве, повышение устойчивости развития сельских территорий, уровня и качества жизни в сельской местности, формирование позитивного отношения к сельской местности и сельскому образу жизни.</w:t>
      </w:r>
    </w:p>
    <w:p w:rsidR="001B1DBF" w:rsidRPr="00A5391C" w:rsidRDefault="001B1DBF" w:rsidP="00BA62D9">
      <w:pPr>
        <w:spacing w:line="276" w:lineRule="auto"/>
        <w:jc w:val="both"/>
        <w:rPr>
          <w:b/>
          <w:bCs/>
        </w:rPr>
      </w:pPr>
      <w:r w:rsidRPr="00A5391C">
        <w:t xml:space="preserve">       </w:t>
      </w:r>
      <w:r w:rsidRPr="00A5391C">
        <w:tab/>
        <w:t>Приоритетными направлениями сельскохозяйственного производства   являются: развитие отраслей растениеводства и животноводства.</w:t>
      </w:r>
    </w:p>
    <w:p w:rsidR="001B1DBF" w:rsidRPr="00A5391C" w:rsidRDefault="001B1DBF" w:rsidP="00BA62D9">
      <w:pPr>
        <w:tabs>
          <w:tab w:val="left" w:pos="709"/>
        </w:tabs>
        <w:spacing w:line="276" w:lineRule="auto"/>
        <w:ind w:firstLine="708"/>
        <w:jc w:val="both"/>
      </w:pPr>
      <w:r w:rsidRPr="00A5391C">
        <w:t>Для реализации указанных целей должны быть решены следующие задачи:</w:t>
      </w:r>
    </w:p>
    <w:p w:rsidR="001B1DBF" w:rsidRPr="00A5391C" w:rsidRDefault="001B1DBF" w:rsidP="00BA62D9">
      <w:pPr>
        <w:spacing w:line="276" w:lineRule="auto"/>
        <w:ind w:firstLine="708"/>
        <w:jc w:val="both"/>
      </w:pPr>
      <w:r w:rsidRPr="00A5391C">
        <w:t>1. Воспроизводство и повышение эффективности использования  земель сельскохозяйственного назначения, увеличение доли фактически используемой пашни в общей площади пашни поселения.</w:t>
      </w:r>
    </w:p>
    <w:p w:rsidR="001B1DBF" w:rsidRPr="00A5391C" w:rsidRDefault="001B1DBF" w:rsidP="00BA62D9">
      <w:pPr>
        <w:spacing w:line="276" w:lineRule="auto"/>
        <w:ind w:firstLine="708"/>
        <w:jc w:val="both"/>
      </w:pPr>
      <w:r w:rsidRPr="00A5391C">
        <w:t>2.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</w:r>
    </w:p>
    <w:p w:rsidR="001B1DBF" w:rsidRPr="00A5391C" w:rsidRDefault="001B1DBF" w:rsidP="00BA62D9">
      <w:pPr>
        <w:spacing w:line="276" w:lineRule="auto"/>
        <w:ind w:firstLine="708"/>
        <w:jc w:val="both"/>
      </w:pPr>
      <w:r w:rsidRPr="00A5391C">
        <w:t>3.  Содействие технической и технологической модернизации  сельского хозяйства, строительство и реконструкция производственных объектов, обновление парка сельскохозяйственной техники.</w:t>
      </w:r>
    </w:p>
    <w:p w:rsidR="001B1DBF" w:rsidRPr="00A5391C" w:rsidRDefault="00122253" w:rsidP="00BA62D9">
      <w:pPr>
        <w:spacing w:line="276" w:lineRule="auto"/>
        <w:ind w:firstLine="708"/>
        <w:jc w:val="both"/>
      </w:pPr>
      <w:r w:rsidRPr="00A5391C">
        <w:t>4</w:t>
      </w:r>
      <w:r w:rsidR="001B1DBF" w:rsidRPr="00A5391C">
        <w:t>. Концентрация земельных участков  из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</w:r>
    </w:p>
    <w:p w:rsidR="001B1DBF" w:rsidRPr="00A5391C" w:rsidRDefault="00122253" w:rsidP="00BA62D9">
      <w:pPr>
        <w:spacing w:line="276" w:lineRule="auto"/>
        <w:ind w:firstLine="708"/>
        <w:jc w:val="both"/>
      </w:pPr>
      <w:r w:rsidRPr="00A5391C">
        <w:t>5</w:t>
      </w:r>
      <w:r w:rsidR="001B1DBF" w:rsidRPr="00A5391C">
        <w:t>. Финансовое оздоровление убыточных сельхозпредприятий, увеличение удельного веса прибыльных хозяйств в общем  числе.</w:t>
      </w:r>
    </w:p>
    <w:p w:rsidR="001B1DBF" w:rsidRPr="00A5391C" w:rsidRDefault="00122253" w:rsidP="00BA62D9">
      <w:pPr>
        <w:spacing w:line="276" w:lineRule="auto"/>
        <w:ind w:firstLine="708"/>
        <w:jc w:val="both"/>
      </w:pPr>
      <w:r w:rsidRPr="00A5391C">
        <w:t>6</w:t>
      </w:r>
      <w:r w:rsidR="001B1DBF" w:rsidRPr="00A5391C">
        <w:t>. Повышение кадрового потенциала АПК поселения, способного обеспечить эффективное функционирование отрасли в современных условиях.</w:t>
      </w:r>
    </w:p>
    <w:p w:rsidR="001B1DBF" w:rsidRPr="00A5391C" w:rsidRDefault="00122253" w:rsidP="00BA62D9">
      <w:pPr>
        <w:spacing w:line="276" w:lineRule="auto"/>
        <w:ind w:firstLine="708"/>
        <w:jc w:val="both"/>
      </w:pPr>
      <w:r w:rsidRPr="00A5391C">
        <w:t>7</w:t>
      </w:r>
      <w:r w:rsidR="001B1DBF" w:rsidRPr="00A5391C">
        <w:t>. Повышение доступности кредитов и займов для сельскохозяйственных предприятий, крестьянских (фермерских) хозяйств, организаций потребительской кооперации и граждан, ведущих личные подсобные хозяйства.</w:t>
      </w:r>
    </w:p>
    <w:p w:rsidR="001B1DBF" w:rsidRPr="00A5391C" w:rsidRDefault="00122253" w:rsidP="00BA62D9">
      <w:pPr>
        <w:spacing w:line="276" w:lineRule="auto"/>
        <w:ind w:firstLine="708"/>
        <w:jc w:val="both"/>
      </w:pPr>
      <w:r w:rsidRPr="00A5391C">
        <w:t>8</w:t>
      </w:r>
      <w:r w:rsidR="001B1DBF" w:rsidRPr="00A5391C">
        <w:t>. 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населения.</w:t>
      </w:r>
    </w:p>
    <w:p w:rsidR="001B1DBF" w:rsidRPr="00A5391C" w:rsidRDefault="001B1DBF" w:rsidP="00FE4DEC">
      <w:pPr>
        <w:pStyle w:val="a6"/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41" w:name="_Toc529428703"/>
      <w:r w:rsidRPr="00A5391C">
        <w:rPr>
          <w:rFonts w:ascii="Times New Roman" w:hAnsi="Times New Roman"/>
          <w:sz w:val="24"/>
          <w:szCs w:val="24"/>
        </w:rPr>
        <w:t>7.</w:t>
      </w:r>
      <w:r w:rsidR="00915145" w:rsidRPr="00A5391C">
        <w:rPr>
          <w:rFonts w:ascii="Times New Roman" w:hAnsi="Times New Roman"/>
          <w:sz w:val="24"/>
          <w:szCs w:val="24"/>
        </w:rPr>
        <w:t>3</w:t>
      </w:r>
      <w:r w:rsidRPr="00A5391C">
        <w:rPr>
          <w:rFonts w:ascii="Times New Roman" w:hAnsi="Times New Roman"/>
          <w:sz w:val="24"/>
          <w:szCs w:val="24"/>
        </w:rPr>
        <w:t>. Развитие малого и среднего предпринимательства</w:t>
      </w:r>
      <w:bookmarkEnd w:id="241"/>
    </w:p>
    <w:p w:rsidR="00915145" w:rsidRPr="00A5391C" w:rsidRDefault="00915145" w:rsidP="00B56AD3">
      <w:pPr>
        <w:spacing w:line="276" w:lineRule="auto"/>
      </w:pP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Основной целью муниципальной политики по развитию малого предпринимательства в поселении, является увеличение доли субъектов малого предпринимательства в обрабатывающем производстве, диверсификация экономики, формирование среднего класса.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В целях развития ресурса  малого предпринимательства  для обеспечения максимально полного использования экономического и социального потенциала в Яранском райо</w:t>
      </w:r>
      <w:r w:rsidR="00915145" w:rsidRPr="00A5391C">
        <w:t>н</w:t>
      </w:r>
      <w:r w:rsidRPr="00A5391C">
        <w:t>е утверждена муниципальная  программа «Поддержка и развитие малого и среднего предпринимательства», основными задачами которой являются: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формирование и развитие инфраструктуры поддержки малого бизнеса;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lastRenderedPageBreak/>
        <w:t>финансовая поддержка субъектов малого и среднего предпринимательства;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и среднего бизнеса;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информационно-консультационная и организационная поддержка субъектов малого и среднего предпринимательства;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развитие системы подготовки кадров, ориентированной на потребности сектора малого предпринимательства;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оказание содействия органам местного самоуправления поселений  в развитии малого предпринимательства;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>дополнительные меры поддержки субъектов малого и среднего предпринимательства по отраслевому принципу (в том числе поддержка и развитие сферы народных художественных промыслов и ремесел поселения, сферы материального производства, сферы услуг, сферы туризма).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1B1DBF" w:rsidRPr="00A5391C" w:rsidRDefault="00915145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42" w:name="_Toc529428704"/>
      <w:bookmarkStart w:id="243" w:name="_Toc528068507"/>
      <w:bookmarkStart w:id="244" w:name="_Toc528068029"/>
      <w:r w:rsidRPr="00A5391C">
        <w:rPr>
          <w:rFonts w:ascii="Times New Roman" w:hAnsi="Times New Roman"/>
          <w:sz w:val="24"/>
          <w:szCs w:val="24"/>
        </w:rPr>
        <w:t>7.4</w:t>
      </w:r>
      <w:r w:rsidR="001B1DBF" w:rsidRPr="00A5391C">
        <w:rPr>
          <w:rFonts w:ascii="Times New Roman" w:hAnsi="Times New Roman"/>
          <w:sz w:val="24"/>
          <w:szCs w:val="24"/>
        </w:rPr>
        <w:t>. Потребительский рынок</w:t>
      </w:r>
      <w:bookmarkEnd w:id="242"/>
      <w:bookmarkEnd w:id="243"/>
      <w:bookmarkEnd w:id="244"/>
    </w:p>
    <w:p w:rsidR="00915145" w:rsidRPr="00A5391C" w:rsidRDefault="00915145" w:rsidP="00B56AD3">
      <w:pPr>
        <w:spacing w:line="276" w:lineRule="auto"/>
      </w:pPr>
    </w:p>
    <w:p w:rsidR="00915145" w:rsidRPr="00A5391C" w:rsidRDefault="00915145" w:rsidP="00B56AD3">
      <w:pPr>
        <w:tabs>
          <w:tab w:val="left" w:pos="709"/>
        </w:tabs>
        <w:spacing w:line="276" w:lineRule="auto"/>
        <w:ind w:firstLine="708"/>
        <w:jc w:val="both"/>
      </w:pPr>
      <w:bookmarkStart w:id="245" w:name="_Toc529428705"/>
      <w:r w:rsidRPr="00A5391C">
        <w:t>Основными целями дальнейшего развития сферы торговли являются:</w:t>
      </w:r>
    </w:p>
    <w:p w:rsidR="00915145" w:rsidRPr="00A5391C" w:rsidRDefault="00915145" w:rsidP="00B56AD3">
      <w:pPr>
        <w:spacing w:line="276" w:lineRule="auto"/>
        <w:jc w:val="both"/>
      </w:pPr>
      <w:r w:rsidRPr="00A5391C">
        <w:t>создание условий для удовлетворения потребностей населения в качественных и экологически безопасных товарах и услугах;</w:t>
      </w:r>
    </w:p>
    <w:p w:rsidR="00915145" w:rsidRPr="00A5391C" w:rsidRDefault="00915145" w:rsidP="00B56AD3">
      <w:pPr>
        <w:spacing w:line="276" w:lineRule="auto"/>
        <w:ind w:firstLine="708"/>
        <w:jc w:val="both"/>
      </w:pPr>
      <w:r w:rsidRPr="00A5391C">
        <w:t>внедрение современных технологий при реализации товаров;</w:t>
      </w:r>
    </w:p>
    <w:p w:rsidR="00915145" w:rsidRPr="00A5391C" w:rsidRDefault="00915145" w:rsidP="00B56AD3">
      <w:pPr>
        <w:spacing w:line="276" w:lineRule="auto"/>
        <w:ind w:firstLine="708"/>
        <w:jc w:val="both"/>
      </w:pPr>
      <w:r w:rsidRPr="00A5391C">
        <w:rPr>
          <w:spacing w:val="-4"/>
        </w:rPr>
        <w:t xml:space="preserve">оптимизация размещения торговых объектов на территории сельского поселения, </w:t>
      </w:r>
      <w:r w:rsidRPr="00A5391C">
        <w:t>повышение эффективности их деятельности.</w:t>
      </w:r>
    </w:p>
    <w:p w:rsidR="00915145" w:rsidRPr="00A5391C" w:rsidRDefault="00915145" w:rsidP="00B56AD3">
      <w:pPr>
        <w:spacing w:line="276" w:lineRule="auto"/>
        <w:ind w:firstLine="708"/>
        <w:jc w:val="both"/>
      </w:pPr>
      <w:r w:rsidRPr="00A5391C">
        <w:t>Для  поставленных целей необходимо   решение следующих задач:</w:t>
      </w:r>
    </w:p>
    <w:p w:rsidR="00915145" w:rsidRPr="00A5391C" w:rsidRDefault="00915145" w:rsidP="00B56AD3">
      <w:pPr>
        <w:spacing w:line="276" w:lineRule="auto"/>
        <w:ind w:firstLine="708"/>
        <w:jc w:val="both"/>
      </w:pPr>
      <w:r w:rsidRPr="00A5391C">
        <w:t>поддержка  предприятий торговли, занимающихся обеспечением населения товарами первой необходимости в малонаселенных, удаленных населенных пунктах;</w:t>
      </w:r>
    </w:p>
    <w:p w:rsidR="00915145" w:rsidRPr="00A5391C" w:rsidRDefault="00915145" w:rsidP="00B56AD3">
      <w:pPr>
        <w:spacing w:line="276" w:lineRule="auto"/>
        <w:ind w:firstLine="708"/>
        <w:jc w:val="both"/>
      </w:pPr>
      <w:r w:rsidRPr="00A5391C">
        <w:t>обеспечение населения качественными и экологически безопасными продуктами питания;</w:t>
      </w:r>
    </w:p>
    <w:p w:rsidR="00915145" w:rsidRPr="00A5391C" w:rsidRDefault="00915145" w:rsidP="00B56AD3">
      <w:pPr>
        <w:spacing w:line="276" w:lineRule="auto"/>
        <w:ind w:firstLine="708"/>
        <w:jc w:val="both"/>
      </w:pPr>
      <w:r w:rsidRPr="00A5391C">
        <w:t>защита прав потребителей.</w:t>
      </w:r>
    </w:p>
    <w:p w:rsidR="00915145" w:rsidRPr="00A5391C" w:rsidRDefault="00915145" w:rsidP="00B56AD3">
      <w:pPr>
        <w:spacing w:line="276" w:lineRule="auto"/>
        <w:ind w:firstLine="708"/>
        <w:jc w:val="both"/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5391C">
        <w:rPr>
          <w:rFonts w:ascii="Times New Roman" w:hAnsi="Times New Roman"/>
          <w:sz w:val="24"/>
          <w:szCs w:val="24"/>
        </w:rPr>
        <w:t>7.</w:t>
      </w:r>
      <w:r w:rsidR="00915145" w:rsidRPr="00A5391C">
        <w:rPr>
          <w:rFonts w:ascii="Times New Roman" w:hAnsi="Times New Roman"/>
          <w:sz w:val="24"/>
          <w:szCs w:val="24"/>
        </w:rPr>
        <w:t>5</w:t>
      </w:r>
      <w:r w:rsidRPr="00A5391C">
        <w:rPr>
          <w:rFonts w:ascii="Times New Roman" w:hAnsi="Times New Roman"/>
          <w:sz w:val="24"/>
          <w:szCs w:val="24"/>
        </w:rPr>
        <w:t>. Инвестиционная политика</w:t>
      </w:r>
      <w:bookmarkEnd w:id="245"/>
    </w:p>
    <w:p w:rsidR="00915145" w:rsidRPr="00A5391C" w:rsidRDefault="00915145" w:rsidP="00B56AD3">
      <w:pPr>
        <w:spacing w:line="276" w:lineRule="auto"/>
      </w:pP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Основная цель инвестиционной политики – привлечь внимание инвесторов  к  территории поселения, показать привлекательные для потенциальных инвесторов характеристики предприятий и условий осуществления инвестиционной деятельности. 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созданию инвестиционного имиджа поселения являются: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– распространение информации о преимуществах поселения (сырьевого, промышленного), инвестиционных проектах и предложениях, объектах инвестиционной инфраструктуры;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- участие в инвестиционных семинарах, подключение к электронным базам данных, содержащим информацию о потенциальных инвесторах.</w:t>
      </w:r>
    </w:p>
    <w:p w:rsidR="00915145" w:rsidRPr="00A5391C" w:rsidRDefault="00915145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В сельском поселении  наиболее перспективными направлениями являются сельское хозяйство;  развитие производств по переработке сельскохозяйственной  продукции.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lastRenderedPageBreak/>
        <w:t>С целью привлечения инвестиций на территорию поселения  необходимо решить следующие задачи: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1.</w:t>
      </w:r>
      <w:r w:rsidRPr="00A5391C">
        <w:rPr>
          <w:rFonts w:ascii="Times New Roman" w:hAnsi="Times New Roman" w:cs="Times New Roman"/>
          <w:sz w:val="24"/>
          <w:szCs w:val="24"/>
        </w:rPr>
        <w:tab/>
        <w:t>создание инвестиционного имиджа поселения, демонстрация привлекательных для потенциальных инвесторов характеристик экономики поселения;</w:t>
      </w:r>
    </w:p>
    <w:p w:rsidR="001B1DBF" w:rsidRPr="00A5391C" w:rsidRDefault="001B1DBF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2.</w:t>
      </w:r>
      <w:r w:rsidRPr="00A5391C">
        <w:rPr>
          <w:rFonts w:ascii="Times New Roman" w:hAnsi="Times New Roman" w:cs="Times New Roman"/>
          <w:sz w:val="24"/>
          <w:szCs w:val="24"/>
        </w:rPr>
        <w:tab/>
        <w:t xml:space="preserve">обеспечение участия организаций, учреждений поселения в федеральных и региональных целевых программах с целью реализации приоритетных проектов </w:t>
      </w:r>
      <w:r w:rsidR="00915145" w:rsidRPr="00A5391C">
        <w:rPr>
          <w:rFonts w:ascii="Times New Roman" w:hAnsi="Times New Roman" w:cs="Times New Roman"/>
          <w:sz w:val="24"/>
          <w:szCs w:val="24"/>
        </w:rPr>
        <w:t>и их эффективного использования.</w:t>
      </w:r>
    </w:p>
    <w:p w:rsidR="00915145" w:rsidRPr="00A5391C" w:rsidRDefault="00915145" w:rsidP="00B56A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48F" w:rsidRDefault="00FD648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46" w:name="_Toc529428706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5391C">
        <w:rPr>
          <w:rFonts w:ascii="Times New Roman" w:hAnsi="Times New Roman"/>
          <w:sz w:val="24"/>
          <w:szCs w:val="24"/>
        </w:rPr>
        <w:t>7.</w:t>
      </w:r>
      <w:r w:rsidR="00915145" w:rsidRPr="00A5391C">
        <w:rPr>
          <w:rFonts w:ascii="Times New Roman" w:hAnsi="Times New Roman"/>
          <w:sz w:val="24"/>
          <w:szCs w:val="24"/>
        </w:rPr>
        <w:t>6</w:t>
      </w:r>
      <w:r w:rsidRPr="00A5391C">
        <w:rPr>
          <w:rFonts w:ascii="Times New Roman" w:hAnsi="Times New Roman"/>
          <w:sz w:val="24"/>
          <w:szCs w:val="24"/>
        </w:rPr>
        <w:t>. Экологическая политика</w:t>
      </w:r>
      <w:bookmarkEnd w:id="246"/>
    </w:p>
    <w:p w:rsidR="00915145" w:rsidRPr="00A5391C" w:rsidRDefault="00915145" w:rsidP="00B56AD3">
      <w:pPr>
        <w:spacing w:line="276" w:lineRule="auto"/>
      </w:pPr>
    </w:p>
    <w:p w:rsidR="001B1DBF" w:rsidRPr="00A5391C" w:rsidRDefault="001B1DBF" w:rsidP="00B56AD3">
      <w:pPr>
        <w:spacing w:line="276" w:lineRule="auto"/>
        <w:ind w:firstLine="720"/>
        <w:jc w:val="both"/>
        <w:rPr>
          <w:spacing w:val="-8"/>
        </w:rPr>
      </w:pPr>
      <w:r w:rsidRPr="00A5391C">
        <w:rPr>
          <w:spacing w:val="-8"/>
        </w:rPr>
        <w:t xml:space="preserve">Основной целью экологической политики является создание условий для предотвращения и ликвидации вредного воздействия отходов производства и потребления на окружающую среду и здоровье человека, а также формирование экологической культуры населения. </w:t>
      </w:r>
    </w:p>
    <w:p w:rsidR="001B1DBF" w:rsidRPr="00A5391C" w:rsidRDefault="001B1DBF" w:rsidP="00B56AD3">
      <w:pPr>
        <w:spacing w:line="276" w:lineRule="auto"/>
        <w:ind w:firstLine="720"/>
        <w:jc w:val="both"/>
        <w:rPr>
          <w:spacing w:val="-8"/>
        </w:rPr>
      </w:pPr>
      <w:r w:rsidRPr="00A5391C">
        <w:rPr>
          <w:spacing w:val="-8"/>
        </w:rPr>
        <w:t>Первоочередные задачи, требующие реализации на предстоящий период:</w:t>
      </w:r>
    </w:p>
    <w:p w:rsidR="001B1DBF" w:rsidRPr="00A5391C" w:rsidRDefault="001B1DBF" w:rsidP="00B56AD3">
      <w:pPr>
        <w:spacing w:line="276" w:lineRule="auto"/>
        <w:ind w:firstLine="720"/>
        <w:jc w:val="both"/>
        <w:rPr>
          <w:spacing w:val="-8"/>
        </w:rPr>
      </w:pPr>
      <w:r w:rsidRPr="00A5391C">
        <w:rPr>
          <w:spacing w:val="-8"/>
        </w:rPr>
        <w:t xml:space="preserve">- активное участие в реализации на территории  поселения Генеральной схемы очистки территорий населённых пунктов муниципальных образований Кировской области;                                                                                     </w:t>
      </w:r>
    </w:p>
    <w:p w:rsidR="001B1DBF" w:rsidRPr="00A5391C" w:rsidRDefault="001B1DBF" w:rsidP="00B56AD3">
      <w:pPr>
        <w:spacing w:line="276" w:lineRule="auto"/>
        <w:ind w:firstLine="720"/>
        <w:jc w:val="both"/>
        <w:rPr>
          <w:spacing w:val="-8"/>
        </w:rPr>
      </w:pPr>
      <w:r w:rsidRPr="00A5391C">
        <w:rPr>
          <w:spacing w:val="-8"/>
        </w:rPr>
        <w:t xml:space="preserve">- закрытие и рекультивация объектов размещения отходов, не соответствующих природоохранным и санитарно – гигиеническим требованиям законодательства;                                                                                                     </w:t>
      </w:r>
    </w:p>
    <w:p w:rsidR="001B1DBF" w:rsidRPr="00A5391C" w:rsidRDefault="001B1DBF" w:rsidP="00B56AD3">
      <w:pPr>
        <w:spacing w:line="276" w:lineRule="auto"/>
        <w:ind w:firstLine="720"/>
        <w:jc w:val="both"/>
        <w:rPr>
          <w:spacing w:val="-8"/>
        </w:rPr>
      </w:pPr>
      <w:r w:rsidRPr="00A5391C">
        <w:rPr>
          <w:spacing w:val="-8"/>
        </w:rPr>
        <w:t xml:space="preserve">- повышение культурного уровня граждан в сфере сбора и вывоза ТКО с территорий муниципальных образований, проведение информационно – разъяснительной работы с гражданами и организациями всех форм собственности;                                                                                                                          </w:t>
      </w:r>
    </w:p>
    <w:p w:rsidR="001B1DBF" w:rsidRPr="00A5391C" w:rsidRDefault="001B1DBF" w:rsidP="00B56AD3">
      <w:pPr>
        <w:spacing w:line="276" w:lineRule="auto"/>
        <w:ind w:firstLine="720"/>
        <w:jc w:val="both"/>
        <w:rPr>
          <w:spacing w:val="-8"/>
        </w:rPr>
      </w:pPr>
      <w:r w:rsidRPr="00A5391C">
        <w:rPr>
          <w:spacing w:val="-8"/>
        </w:rPr>
        <w:t>- создание комфортной и безопасной среды проживания.</w:t>
      </w:r>
    </w:p>
    <w:p w:rsidR="001B1DBF" w:rsidRPr="00A5391C" w:rsidRDefault="001B1DBF" w:rsidP="00B56AD3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DBF" w:rsidRPr="00A5391C" w:rsidRDefault="001B1DBF" w:rsidP="00B56AD3">
      <w:pPr>
        <w:pStyle w:val="15"/>
        <w:spacing w:line="276" w:lineRule="auto"/>
        <w:ind w:firstLine="709"/>
        <w:jc w:val="both"/>
        <w:rPr>
          <w:szCs w:val="24"/>
        </w:rPr>
      </w:pPr>
    </w:p>
    <w:p w:rsidR="001B1DBF" w:rsidRPr="00A5391C" w:rsidRDefault="007514F9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47" w:name="_Toc529428708"/>
      <w:r w:rsidRPr="00A5391C">
        <w:rPr>
          <w:rFonts w:ascii="Times New Roman" w:hAnsi="Times New Roman"/>
          <w:sz w:val="24"/>
          <w:szCs w:val="24"/>
        </w:rPr>
        <w:t>7.7.</w:t>
      </w:r>
      <w:r w:rsidR="001B1DBF" w:rsidRPr="00A5391C">
        <w:rPr>
          <w:rFonts w:ascii="Times New Roman" w:hAnsi="Times New Roman"/>
          <w:sz w:val="24"/>
          <w:szCs w:val="24"/>
        </w:rPr>
        <w:t xml:space="preserve">  Культура и туризм</w:t>
      </w:r>
      <w:bookmarkEnd w:id="247"/>
    </w:p>
    <w:p w:rsidR="007514F9" w:rsidRPr="00A5391C" w:rsidRDefault="007514F9" w:rsidP="00B56AD3">
      <w:pPr>
        <w:spacing w:line="276" w:lineRule="auto"/>
      </w:pPr>
    </w:p>
    <w:p w:rsidR="001B1DBF" w:rsidRPr="00A5391C" w:rsidRDefault="001B1DBF" w:rsidP="00B56AD3">
      <w:pPr>
        <w:spacing w:line="276" w:lineRule="auto"/>
        <w:jc w:val="both"/>
      </w:pPr>
      <w:r w:rsidRPr="00A5391C">
        <w:rPr>
          <w:b/>
          <w:bCs/>
        </w:rPr>
        <w:t xml:space="preserve">Цель  - </w:t>
      </w:r>
      <w:r w:rsidRPr="00A5391C">
        <w:t>создание условий для развития творчества населения, инноваций в сфере культуры, сохранение культурного наследия через эффективное использование культурного потенциала поселения;</w:t>
      </w:r>
    </w:p>
    <w:p w:rsidR="001B1DBF" w:rsidRPr="00A5391C" w:rsidRDefault="001B1DBF" w:rsidP="00B56AD3">
      <w:pPr>
        <w:spacing w:line="276" w:lineRule="auto"/>
        <w:ind w:firstLine="360"/>
        <w:jc w:val="both"/>
        <w:rPr>
          <w:rFonts w:eastAsia="Times New Roman"/>
        </w:rPr>
      </w:pPr>
      <w:r w:rsidRPr="00A5391C">
        <w:rPr>
          <w:rFonts w:eastAsia="Times New Roman"/>
        </w:rPr>
        <w:t>Для обеспечения развития сферы культуры и досуга будут использованы следующие методы реализации:</w:t>
      </w:r>
    </w:p>
    <w:p w:rsidR="001B1DBF" w:rsidRPr="00A5391C" w:rsidRDefault="001B1DBF" w:rsidP="00B56AD3">
      <w:pPr>
        <w:spacing w:line="276" w:lineRule="auto"/>
        <w:ind w:firstLine="360"/>
        <w:jc w:val="both"/>
        <w:rPr>
          <w:rFonts w:eastAsia="Times New Roman"/>
        </w:rPr>
      </w:pPr>
      <w:r w:rsidRPr="00A5391C">
        <w:rPr>
          <w:rFonts w:eastAsia="Times New Roman"/>
        </w:rPr>
        <w:t>- формирование благоприятной среды, способствующей повышению интеллектуального и культурного уровня развития жителей поселения, реализации потребности в культурно- творческом самовыражении;</w:t>
      </w:r>
    </w:p>
    <w:p w:rsidR="001B1DBF" w:rsidRPr="00A5391C" w:rsidRDefault="001B1DBF" w:rsidP="00B56AD3">
      <w:pPr>
        <w:spacing w:line="276" w:lineRule="auto"/>
        <w:ind w:firstLine="360"/>
        <w:jc w:val="both"/>
        <w:rPr>
          <w:rFonts w:eastAsia="Times New Roman"/>
        </w:rPr>
      </w:pPr>
      <w:r w:rsidRPr="00A5391C">
        <w:rPr>
          <w:rFonts w:eastAsia="Times New Roman"/>
        </w:rPr>
        <w:t>-       сохранение, актуализация и популяризация культурного наследия.</w:t>
      </w:r>
    </w:p>
    <w:p w:rsidR="001B1DBF" w:rsidRPr="00A5391C" w:rsidRDefault="001B1DBF" w:rsidP="00FE4DEC">
      <w:pPr>
        <w:pStyle w:val="a6"/>
        <w:rPr>
          <w:b/>
          <w:bCs/>
        </w:rPr>
      </w:pPr>
      <w:r w:rsidRPr="00A5391C">
        <w:t xml:space="preserve">Развитие сферы культуры и досуга создаст основу для обеспечения гармоничного развития личности, повышения качества жизни населения и укрепления положительного имиджа поселения, повысит удовлетворенность граждан качеством предоставляемых услуг. Политика в сфере культуры и туризма будет направлена на создание условий и возможностей для всесторонней и творческой самореализации жителей поселения, обеспечение равного доступа к объектам культуры разных социальных и возрастных групп населения, увеличение количества и разнообразия культурных событий и мероприятий, модернизацию и </w:t>
      </w:r>
      <w:r w:rsidRPr="00A5391C">
        <w:lastRenderedPageBreak/>
        <w:t>обновление основных фондов учреждений культуры, внедрение в библиотечную, музейную и архивную деятельность современных информационных систем и технологий.</w:t>
      </w:r>
    </w:p>
    <w:p w:rsidR="001B1DBF" w:rsidRPr="00A5391C" w:rsidRDefault="001B1DBF" w:rsidP="00FE4DEC">
      <w:pPr>
        <w:pStyle w:val="a6"/>
      </w:pPr>
    </w:p>
    <w:p w:rsidR="001B1DBF" w:rsidRPr="00A5391C" w:rsidRDefault="007514F9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48" w:name="_Toc529428709"/>
      <w:r w:rsidRPr="00A5391C">
        <w:rPr>
          <w:rFonts w:ascii="Times New Roman" w:hAnsi="Times New Roman"/>
          <w:sz w:val="24"/>
          <w:szCs w:val="24"/>
        </w:rPr>
        <w:t>7.8</w:t>
      </w:r>
      <w:r w:rsidR="001B1DBF" w:rsidRPr="00A5391C">
        <w:rPr>
          <w:rFonts w:ascii="Times New Roman" w:hAnsi="Times New Roman"/>
          <w:sz w:val="24"/>
          <w:szCs w:val="24"/>
        </w:rPr>
        <w:t>. Здравоохранение</w:t>
      </w:r>
      <w:bookmarkEnd w:id="248"/>
    </w:p>
    <w:p w:rsidR="007514F9" w:rsidRPr="00A5391C" w:rsidRDefault="007514F9" w:rsidP="00B56AD3">
      <w:pPr>
        <w:spacing w:line="276" w:lineRule="auto"/>
      </w:pPr>
    </w:p>
    <w:p w:rsidR="001B1DBF" w:rsidRPr="00A5391C" w:rsidRDefault="001B1DBF" w:rsidP="00B56AD3">
      <w:pPr>
        <w:spacing w:line="276" w:lineRule="auto"/>
        <w:ind w:firstLine="708"/>
        <w:jc w:val="both"/>
      </w:pPr>
      <w:r w:rsidRPr="00A5391C">
        <w:t>Главной целью здравоохранения    является сохранение и укрепление здоровья людей за счет удовлетворения их потребностей в качественной и доступной лечебно-профилактической помощи, формирования здорового образа жизни, улучшения санитарно-эпидемиологической обстановки.</w:t>
      </w:r>
    </w:p>
    <w:p w:rsidR="001B1DBF" w:rsidRPr="00A5391C" w:rsidRDefault="001B1DBF" w:rsidP="00B56AD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 </w:t>
      </w:r>
      <w:r w:rsidRPr="00A5391C">
        <w:rPr>
          <w:rFonts w:ascii="Times New Roman" w:hAnsi="Times New Roman" w:cs="Times New Roman"/>
          <w:sz w:val="24"/>
          <w:szCs w:val="24"/>
        </w:rPr>
        <w:tab/>
        <w:t>Преобразование системы здравоохранения должно способствовать совершенствованию обеспечения государственных гарантий оказания гражданам бесплатной медицинской помощи, учитывать   особенности различных групп населения, миграционные потоки, более полно использовать имеющиеся ресурсы.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A5391C">
        <w:rPr>
          <w:bCs/>
        </w:rPr>
        <w:t>Основными задачами в сфере здравоохранения  являются: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5391C">
        <w:rPr>
          <w:bCs/>
        </w:rPr>
        <w:t xml:space="preserve">Стабилизация и обеспечение государственных гарантий оказания гражданам бесплатной медицинской помощи  за счет повышения объемов амбулаторно-поликлинической помощи, обеспечение доступности оказания медицинской помощи: 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391C">
        <w:t xml:space="preserve">Участие в приоритетном проекте «Создание новой модели медицинской организации, оказывающей первичную медико-санитарную помощь» позволит сократить время ожидания пациентом медицинских услуг, повысить удовлетворенность населения качеством и сроками получения медицинских услуг, обеспечит выполнение равномерного сбалансированного распределения функциональных обязанностей между средним медперсоналом. 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A5391C">
        <w:t>Решение  данных задач</w:t>
      </w:r>
      <w:r w:rsidRPr="00A5391C">
        <w:rPr>
          <w:lang w:eastAsia="en-US"/>
        </w:rPr>
        <w:t xml:space="preserve"> позволит: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lang w:eastAsia="en-US"/>
        </w:rPr>
      </w:pPr>
      <w:r w:rsidRPr="00A5391C">
        <w:rPr>
          <w:lang w:eastAsia="en-US"/>
        </w:rPr>
        <w:tab/>
      </w:r>
      <w:bookmarkStart w:id="249" w:name="_Toc529428710"/>
      <w:bookmarkStart w:id="250" w:name="_Toc528692290"/>
      <w:r w:rsidRPr="00A5391C">
        <w:rPr>
          <w:lang w:eastAsia="en-US"/>
        </w:rPr>
        <w:t>снизить показатели смертности от онкологических заболеваний;</w:t>
      </w:r>
      <w:bookmarkEnd w:id="249"/>
      <w:bookmarkEnd w:id="250"/>
      <w:r w:rsidRPr="00A5391C">
        <w:rPr>
          <w:lang w:eastAsia="en-US"/>
        </w:rPr>
        <w:t xml:space="preserve"> 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lang w:eastAsia="en-US"/>
        </w:rPr>
      </w:pPr>
      <w:r w:rsidRPr="00A5391C">
        <w:rPr>
          <w:lang w:eastAsia="en-US"/>
        </w:rPr>
        <w:tab/>
      </w:r>
      <w:bookmarkStart w:id="251" w:name="_Toc529428711"/>
      <w:bookmarkStart w:id="252" w:name="_Toc528692291"/>
      <w:r w:rsidRPr="00A5391C">
        <w:rPr>
          <w:lang w:eastAsia="en-US"/>
        </w:rPr>
        <w:t>снизить долю случаев онкологических заболеваний видимых локализаций, выявленных в 3 – 4 клинических стадиях;</w:t>
      </w:r>
      <w:bookmarkEnd w:id="251"/>
      <w:bookmarkEnd w:id="252"/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lang w:eastAsia="en-US"/>
        </w:rPr>
      </w:pPr>
      <w:r w:rsidRPr="00A5391C">
        <w:rPr>
          <w:lang w:eastAsia="en-US"/>
        </w:rPr>
        <w:tab/>
      </w:r>
      <w:bookmarkStart w:id="253" w:name="_Toc529428712"/>
      <w:bookmarkStart w:id="254" w:name="_Toc528692292"/>
      <w:r w:rsidRPr="00A5391C">
        <w:rPr>
          <w:lang w:eastAsia="en-US"/>
        </w:rPr>
        <w:t>внедрять и совершенствовать современные методы профилактики, диагностики, лечения онкологических заболеваний;</w:t>
      </w:r>
      <w:bookmarkEnd w:id="253"/>
      <w:bookmarkEnd w:id="254"/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lang w:eastAsia="en-US"/>
        </w:rPr>
      </w:pPr>
      <w:r w:rsidRPr="00A5391C">
        <w:rPr>
          <w:lang w:eastAsia="en-US"/>
        </w:rPr>
        <w:t xml:space="preserve"> </w:t>
      </w:r>
      <w:r w:rsidRPr="00A5391C">
        <w:rPr>
          <w:lang w:eastAsia="en-US"/>
        </w:rPr>
        <w:tab/>
      </w:r>
      <w:bookmarkStart w:id="255" w:name="_Toc529428713"/>
      <w:bookmarkStart w:id="256" w:name="_Toc528692293"/>
      <w:r w:rsidRPr="00A5391C">
        <w:rPr>
          <w:lang w:eastAsia="en-US"/>
        </w:rPr>
        <w:t>снизить уровень первичной заболеваемости алкогольными психозами;</w:t>
      </w:r>
      <w:bookmarkEnd w:id="255"/>
      <w:bookmarkEnd w:id="256"/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lang w:eastAsia="en-US"/>
        </w:rPr>
      </w:pPr>
      <w:r w:rsidRPr="00A5391C">
        <w:rPr>
          <w:lang w:eastAsia="en-US"/>
        </w:rPr>
        <w:tab/>
      </w:r>
      <w:bookmarkStart w:id="257" w:name="_Toc529428714"/>
      <w:bookmarkStart w:id="258" w:name="_Toc528692294"/>
      <w:r w:rsidRPr="00A5391C">
        <w:rPr>
          <w:lang w:eastAsia="en-US"/>
        </w:rPr>
        <w:t>снизить уровень смертности населения от внешних причин, связанных с употреблением алкоголя.</w:t>
      </w:r>
      <w:bookmarkEnd w:id="257"/>
      <w:bookmarkEnd w:id="258"/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A5391C">
        <w:rPr>
          <w:bCs/>
        </w:rPr>
        <w:t>Усиление контроля качества услуг здравоохранения, обеспечение защиты прав пациента, работников здравоохранения.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5391C">
        <w:t>Решение  данной задачи будет осуществляться с помощью мероприятий за счет внедрения региональных и муниципальных программ развития здравоохранения, направленных на улучшение оказания медицинской помощи, учитывая специфику  муниципального образования (плотность населения,  обычаи и традиции) укрепление материально-технической базы учреждения.</w:t>
      </w:r>
    </w:p>
    <w:p w:rsidR="001B1DBF" w:rsidRPr="00A5391C" w:rsidRDefault="001B1DBF" w:rsidP="00B56AD3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B1DBF" w:rsidRPr="00A5391C" w:rsidRDefault="000067B5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59" w:name="_Toc529428718"/>
      <w:r w:rsidRPr="00A5391C">
        <w:rPr>
          <w:rFonts w:ascii="Times New Roman" w:hAnsi="Times New Roman"/>
          <w:sz w:val="24"/>
          <w:szCs w:val="24"/>
        </w:rPr>
        <w:t>7.9</w:t>
      </w:r>
      <w:r w:rsidR="001B1DBF" w:rsidRPr="00A5391C">
        <w:rPr>
          <w:rFonts w:ascii="Times New Roman" w:hAnsi="Times New Roman"/>
          <w:sz w:val="24"/>
          <w:szCs w:val="24"/>
        </w:rPr>
        <w:t>.      Молодежная политика</w:t>
      </w:r>
      <w:bookmarkEnd w:id="259"/>
    </w:p>
    <w:p w:rsidR="000067B5" w:rsidRPr="00A5391C" w:rsidRDefault="000067B5" w:rsidP="00B56AD3">
      <w:pPr>
        <w:spacing w:line="276" w:lineRule="auto"/>
      </w:pPr>
    </w:p>
    <w:p w:rsidR="001B1DBF" w:rsidRPr="00A5391C" w:rsidRDefault="001B1DBF" w:rsidP="00B56AD3">
      <w:pPr>
        <w:spacing w:line="276" w:lineRule="auto"/>
        <w:ind w:firstLine="708"/>
        <w:jc w:val="both"/>
      </w:pPr>
      <w:r w:rsidRPr="00A5391C">
        <w:rPr>
          <w:i/>
          <w:iCs/>
        </w:rPr>
        <w:t xml:space="preserve">Цель: </w:t>
      </w:r>
      <w:r w:rsidRPr="00A5391C">
        <w:t xml:space="preserve"> создание условий для успешной социализации и эффективной самореализации молодежи, развитие потенциала молодежи и его использование в интересах поселения.</w:t>
      </w:r>
    </w:p>
    <w:p w:rsidR="001B1DBF" w:rsidRPr="00A5391C" w:rsidRDefault="001B1DBF" w:rsidP="00B56AD3">
      <w:pPr>
        <w:spacing w:line="276" w:lineRule="auto"/>
        <w:jc w:val="both"/>
        <w:rPr>
          <w:i/>
          <w:iCs/>
        </w:rPr>
      </w:pPr>
      <w:r w:rsidRPr="00A5391C">
        <w:rPr>
          <w:i/>
          <w:iCs/>
        </w:rPr>
        <w:t>Пути реализации, точки роста:</w:t>
      </w:r>
    </w:p>
    <w:p w:rsidR="001B1DBF" w:rsidRPr="00A5391C" w:rsidRDefault="001B1DBF" w:rsidP="00B56AD3">
      <w:pPr>
        <w:numPr>
          <w:ilvl w:val="0"/>
          <w:numId w:val="17"/>
        </w:numPr>
        <w:spacing w:line="276" w:lineRule="auto"/>
        <w:ind w:left="0"/>
        <w:jc w:val="both"/>
      </w:pPr>
      <w:r w:rsidRPr="00A5391C">
        <w:lastRenderedPageBreak/>
        <w:t>обеспечение увеличения количества молодых людей, участвующих в конкурсных мероприятиях (профессиональные и творческие конкурсы, спортивные соревнования), расширение перечня конкурсов и совершенствование методик отбора;</w:t>
      </w:r>
    </w:p>
    <w:p w:rsidR="001B1DBF" w:rsidRPr="00A5391C" w:rsidRDefault="001B1DBF" w:rsidP="00B56AD3">
      <w:pPr>
        <w:numPr>
          <w:ilvl w:val="0"/>
          <w:numId w:val="17"/>
        </w:numPr>
        <w:spacing w:line="276" w:lineRule="auto"/>
        <w:ind w:left="0"/>
        <w:jc w:val="both"/>
      </w:pPr>
      <w:r w:rsidRPr="00A5391C">
        <w:t>распространение эффективных моделей и форм участия молодежи в управлении общественной жизнью, вовлечения молодых людей в деятельность органов самоуправления различного уровня;</w:t>
      </w:r>
    </w:p>
    <w:p w:rsidR="001B1DBF" w:rsidRPr="00A5391C" w:rsidRDefault="001B1DBF" w:rsidP="00B56AD3">
      <w:pPr>
        <w:numPr>
          <w:ilvl w:val="0"/>
          <w:numId w:val="17"/>
        </w:numPr>
        <w:spacing w:line="276" w:lineRule="auto"/>
        <w:ind w:left="0"/>
        <w:jc w:val="both"/>
      </w:pPr>
      <w:r w:rsidRPr="00A5391C">
        <w:t>развитие всех моделей молодежного самоуправления и самоорганизации в ученических, студенческих, трудовых коллективах по месту жительства;</w:t>
      </w:r>
    </w:p>
    <w:p w:rsidR="001B1DBF" w:rsidRPr="00A5391C" w:rsidRDefault="001B1DBF" w:rsidP="00B56AD3">
      <w:pPr>
        <w:numPr>
          <w:ilvl w:val="0"/>
          <w:numId w:val="17"/>
        </w:numPr>
        <w:spacing w:line="276" w:lineRule="auto"/>
        <w:ind w:left="0"/>
        <w:jc w:val="both"/>
      </w:pPr>
      <w:r w:rsidRPr="00A5391C">
        <w:t>популяризация в молодежной среде общественных ценностей, таких, как здоровье, труд, семья, толерантность, права человека, патриотизм, служение Отечеству, ответственность, активная жизненная и гражданская позиция.</w:t>
      </w:r>
    </w:p>
    <w:p w:rsidR="001B1DBF" w:rsidRPr="00A5391C" w:rsidRDefault="001B1DBF" w:rsidP="00B56AD3">
      <w:pPr>
        <w:spacing w:line="276" w:lineRule="auto"/>
        <w:jc w:val="both"/>
      </w:pPr>
    </w:p>
    <w:p w:rsidR="001B1DBF" w:rsidRPr="00A5391C" w:rsidRDefault="001B1DBF" w:rsidP="00B56AD3">
      <w:pPr>
        <w:spacing w:line="276" w:lineRule="auto"/>
        <w:jc w:val="both"/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60" w:name="_Toc529428720"/>
      <w:r w:rsidRPr="00A5391C">
        <w:rPr>
          <w:rFonts w:ascii="Times New Roman" w:hAnsi="Times New Roman"/>
          <w:sz w:val="24"/>
          <w:szCs w:val="24"/>
        </w:rPr>
        <w:t>7.1</w:t>
      </w:r>
      <w:r w:rsidR="00186E5D" w:rsidRPr="00A5391C">
        <w:rPr>
          <w:rFonts w:ascii="Times New Roman" w:hAnsi="Times New Roman"/>
          <w:sz w:val="24"/>
          <w:szCs w:val="24"/>
        </w:rPr>
        <w:t>0</w:t>
      </w:r>
      <w:r w:rsidRPr="00A5391C">
        <w:rPr>
          <w:rFonts w:ascii="Times New Roman" w:hAnsi="Times New Roman"/>
          <w:sz w:val="24"/>
          <w:szCs w:val="24"/>
        </w:rPr>
        <w:t>. Обеспечение безопасности жизнедеятельности</w:t>
      </w:r>
      <w:bookmarkEnd w:id="260"/>
    </w:p>
    <w:p w:rsidR="00186E5D" w:rsidRPr="00A5391C" w:rsidRDefault="00186E5D" w:rsidP="00B56AD3">
      <w:pPr>
        <w:spacing w:line="276" w:lineRule="auto"/>
      </w:pPr>
    </w:p>
    <w:p w:rsidR="001B1DBF" w:rsidRPr="00A5391C" w:rsidRDefault="001B1DBF" w:rsidP="00B56AD3">
      <w:pPr>
        <w:pStyle w:val="21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bCs/>
          <w:sz w:val="24"/>
          <w:szCs w:val="24"/>
        </w:rPr>
        <w:t xml:space="preserve">В поселении разработана муниципальная программа «Развитие транспортной инфраструктуры». Целью развития транспортной инфраструктуры является повышение уровня её безопасности, доступности и качества услуг транспортного комплекса для населения, интеграцией в транспортное пространство Кировской области РФ в соответствии с документами стратегического планирования социально-экономического развития поселения;                   </w:t>
      </w:r>
    </w:p>
    <w:p w:rsidR="001B1DBF" w:rsidRPr="00A5391C" w:rsidRDefault="001B1DBF" w:rsidP="00B56AD3">
      <w:pPr>
        <w:pStyle w:val="41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ab/>
        <w:t>создание комплексной системы безопасности на территории поселения для повышения общественной и личной безопасности граждан, сокращения</w:t>
      </w: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br/>
        <w:t>количества дорожно-транспортных происшествий с пострадавшими,      снижение количества погибших в результате ДТП за счет применения новых</w:t>
      </w: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br/>
        <w:t>информационных технологий, оперативное принятие мер при возникновении ЧС природного и техногенного характера.</w:t>
      </w:r>
    </w:p>
    <w:p w:rsidR="001B1DBF" w:rsidRPr="00A5391C" w:rsidRDefault="001B1DBF" w:rsidP="00B56AD3">
      <w:pPr>
        <w:pStyle w:val="410"/>
        <w:shd w:val="clear" w:color="auto" w:fill="auto"/>
        <w:spacing w:line="276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Задачи:</w:t>
      </w:r>
    </w:p>
    <w:p w:rsidR="001B1DBF" w:rsidRPr="00A5391C" w:rsidRDefault="00263E95" w:rsidP="00B56AD3">
      <w:pPr>
        <w:pStyle w:val="41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</w:t>
      </w:r>
      <w:r w:rsidR="001B1DBF" w:rsidRPr="00A5391C">
        <w:rPr>
          <w:rFonts w:ascii="Times New Roman" w:hAnsi="Times New Roman" w:cs="Times New Roman"/>
          <w:b w:val="0"/>
          <w:bCs/>
          <w:sz w:val="24"/>
          <w:szCs w:val="24"/>
        </w:rPr>
        <w:t>- улучшение  состояния дорог;</w:t>
      </w:r>
    </w:p>
    <w:p w:rsidR="001B1DBF" w:rsidRPr="00A5391C" w:rsidRDefault="001B1DBF" w:rsidP="00B56AD3">
      <w:pPr>
        <w:pStyle w:val="410"/>
        <w:numPr>
          <w:ilvl w:val="0"/>
          <w:numId w:val="19"/>
        </w:numPr>
        <w:shd w:val="clear" w:color="auto" w:fill="auto"/>
        <w:tabs>
          <w:tab w:val="left" w:pos="988"/>
        </w:tabs>
        <w:spacing w:line="276" w:lineRule="auto"/>
        <w:ind w:firstLine="7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повышение транспортной доступности;</w:t>
      </w:r>
    </w:p>
    <w:p w:rsidR="001B1DBF" w:rsidRPr="00A5391C" w:rsidRDefault="001B1DBF" w:rsidP="00B56AD3">
      <w:pPr>
        <w:pStyle w:val="410"/>
        <w:numPr>
          <w:ilvl w:val="0"/>
          <w:numId w:val="19"/>
        </w:numPr>
        <w:shd w:val="clear" w:color="auto" w:fill="auto"/>
        <w:tabs>
          <w:tab w:val="left" w:pos="988"/>
        </w:tabs>
        <w:spacing w:line="276" w:lineRule="auto"/>
        <w:ind w:firstLine="7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обеспечение доступного и устойчивого пассажирского сообщения;</w:t>
      </w:r>
    </w:p>
    <w:p w:rsidR="001B1DBF" w:rsidRPr="00A5391C" w:rsidRDefault="001B1DBF" w:rsidP="00B56AD3">
      <w:pPr>
        <w:pStyle w:val="410"/>
        <w:numPr>
          <w:ilvl w:val="0"/>
          <w:numId w:val="19"/>
        </w:numPr>
        <w:shd w:val="clear" w:color="auto" w:fill="auto"/>
        <w:tabs>
          <w:tab w:val="left" w:pos="988"/>
        </w:tabs>
        <w:spacing w:line="276" w:lineRule="auto"/>
        <w:ind w:firstLine="7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создание условий для развития объектов придорожной инфраструктуры;</w:t>
      </w:r>
    </w:p>
    <w:p w:rsidR="001B1DBF" w:rsidRPr="00A5391C" w:rsidRDefault="001B1DBF" w:rsidP="00B56AD3">
      <w:pPr>
        <w:pStyle w:val="410"/>
        <w:numPr>
          <w:ilvl w:val="0"/>
          <w:numId w:val="19"/>
        </w:numPr>
        <w:shd w:val="clear" w:color="auto" w:fill="auto"/>
        <w:tabs>
          <w:tab w:val="left" w:pos="948"/>
        </w:tabs>
        <w:spacing w:line="276" w:lineRule="auto"/>
        <w:ind w:firstLine="7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создание системы обеспечения безопасности объектов транспорта и</w:t>
      </w: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br/>
        <w:t>транспортной инфраструктуры;</w:t>
      </w:r>
    </w:p>
    <w:p w:rsidR="001B1DBF" w:rsidRPr="00A5391C" w:rsidRDefault="001B1DBF" w:rsidP="00B56AD3">
      <w:pPr>
        <w:pStyle w:val="410"/>
        <w:numPr>
          <w:ilvl w:val="0"/>
          <w:numId w:val="19"/>
        </w:numPr>
        <w:shd w:val="clear" w:color="auto" w:fill="auto"/>
        <w:tabs>
          <w:tab w:val="left" w:pos="947"/>
        </w:tabs>
        <w:spacing w:line="276" w:lineRule="auto"/>
        <w:ind w:firstLine="7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создание информационной среды для обеспечения профилактики</w:t>
      </w: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br/>
        <w:t>безопасности дорожного движения.</w:t>
      </w:r>
    </w:p>
    <w:p w:rsidR="001B1DBF" w:rsidRPr="00A5391C" w:rsidRDefault="001B1DBF" w:rsidP="00B56AD3">
      <w:pPr>
        <w:pStyle w:val="410"/>
        <w:shd w:val="clear" w:color="auto" w:fill="auto"/>
        <w:tabs>
          <w:tab w:val="left" w:pos="947"/>
        </w:tabs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61" w:name="_Toc529428721"/>
      <w:r w:rsidRPr="00A5391C">
        <w:rPr>
          <w:rFonts w:ascii="Times New Roman" w:hAnsi="Times New Roman"/>
          <w:sz w:val="24"/>
          <w:szCs w:val="24"/>
        </w:rPr>
        <w:t>7.1</w:t>
      </w:r>
      <w:r w:rsidR="00E07E38" w:rsidRPr="00A5391C">
        <w:rPr>
          <w:rFonts w:ascii="Times New Roman" w:hAnsi="Times New Roman"/>
          <w:sz w:val="24"/>
          <w:szCs w:val="24"/>
        </w:rPr>
        <w:t>1</w:t>
      </w:r>
      <w:r w:rsidRPr="00A5391C">
        <w:rPr>
          <w:rFonts w:ascii="Times New Roman" w:hAnsi="Times New Roman"/>
          <w:sz w:val="24"/>
          <w:szCs w:val="24"/>
        </w:rPr>
        <w:t>. Транспортная система</w:t>
      </w:r>
      <w:bookmarkEnd w:id="261"/>
    </w:p>
    <w:p w:rsidR="00E07E38" w:rsidRPr="00A5391C" w:rsidRDefault="00E07E38" w:rsidP="00B56AD3">
      <w:pPr>
        <w:spacing w:line="276" w:lineRule="auto"/>
      </w:pPr>
    </w:p>
    <w:p w:rsidR="00E07E38" w:rsidRPr="00A5391C" w:rsidRDefault="00E07E38" w:rsidP="00B56AD3">
      <w:pPr>
        <w:pStyle w:val="21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262" w:name="_Toc529428722"/>
      <w:r w:rsidRPr="00A5391C">
        <w:rPr>
          <w:rFonts w:ascii="Times New Roman" w:hAnsi="Times New Roman" w:cs="Times New Roman"/>
          <w:bCs/>
          <w:sz w:val="24"/>
          <w:szCs w:val="24"/>
        </w:rPr>
        <w:t xml:space="preserve">В сельском поселении разработана муниципальная программа «Развитие транспортной инфраструктуры». Целью развития транспортной инфраструктуры является  содержание и ремонт дорог в границах населенных пунктов сельского поселения. </w:t>
      </w:r>
    </w:p>
    <w:p w:rsidR="00E07E38" w:rsidRPr="00A5391C" w:rsidRDefault="00E07E38" w:rsidP="00B56AD3">
      <w:pPr>
        <w:pStyle w:val="4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A5391C">
        <w:rPr>
          <w:rFonts w:ascii="Times New Roman" w:hAnsi="Times New Roman" w:cs="Times New Roman"/>
          <w:sz w:val="24"/>
          <w:szCs w:val="24"/>
        </w:rPr>
        <w:t>Задачи:</w:t>
      </w:r>
    </w:p>
    <w:p w:rsidR="00E07E38" w:rsidRPr="00A5391C" w:rsidRDefault="00E07E38" w:rsidP="00B56AD3">
      <w:pPr>
        <w:pStyle w:val="41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    - улучшение  состояния дорог;</w:t>
      </w:r>
    </w:p>
    <w:p w:rsidR="00E07E38" w:rsidRPr="00A5391C" w:rsidRDefault="00E07E38" w:rsidP="00B56AD3">
      <w:pPr>
        <w:pStyle w:val="410"/>
        <w:numPr>
          <w:ilvl w:val="0"/>
          <w:numId w:val="19"/>
        </w:numPr>
        <w:shd w:val="clear" w:color="auto" w:fill="auto"/>
        <w:tabs>
          <w:tab w:val="left" w:pos="988"/>
        </w:tabs>
        <w:spacing w:line="276" w:lineRule="auto"/>
        <w:ind w:firstLine="7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повышение транспортной доступности;</w:t>
      </w:r>
    </w:p>
    <w:p w:rsidR="00E07E38" w:rsidRPr="00A5391C" w:rsidRDefault="00E07E38" w:rsidP="00B56AD3">
      <w:pPr>
        <w:pStyle w:val="410"/>
        <w:numPr>
          <w:ilvl w:val="0"/>
          <w:numId w:val="19"/>
        </w:numPr>
        <w:shd w:val="clear" w:color="auto" w:fill="auto"/>
        <w:tabs>
          <w:tab w:val="left" w:pos="988"/>
        </w:tabs>
        <w:spacing w:line="276" w:lineRule="auto"/>
        <w:ind w:firstLine="7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обеспечение доступного и устойчивого пассажирского сообщения;</w:t>
      </w:r>
    </w:p>
    <w:p w:rsidR="00E07E38" w:rsidRPr="00A5391C" w:rsidRDefault="00E07E38" w:rsidP="00B56AD3">
      <w:pPr>
        <w:pStyle w:val="410"/>
        <w:numPr>
          <w:ilvl w:val="0"/>
          <w:numId w:val="19"/>
        </w:numPr>
        <w:shd w:val="clear" w:color="auto" w:fill="auto"/>
        <w:tabs>
          <w:tab w:val="left" w:pos="947"/>
        </w:tabs>
        <w:spacing w:line="276" w:lineRule="auto"/>
        <w:ind w:firstLine="7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создание информационной среды для обеспечения профилактики</w:t>
      </w: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br/>
        <w:t>безопасности дорожного движения.</w:t>
      </w:r>
    </w:p>
    <w:p w:rsidR="00E07E38" w:rsidRPr="00A5391C" w:rsidRDefault="00E07E38" w:rsidP="00B56AD3">
      <w:pPr>
        <w:pStyle w:val="410"/>
        <w:shd w:val="clear" w:color="auto" w:fill="auto"/>
        <w:tabs>
          <w:tab w:val="left" w:pos="947"/>
        </w:tabs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B1DBF" w:rsidRPr="00A5391C" w:rsidRDefault="00E07E38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5391C">
        <w:rPr>
          <w:rFonts w:ascii="Times New Roman" w:hAnsi="Times New Roman"/>
          <w:sz w:val="24"/>
          <w:szCs w:val="24"/>
        </w:rPr>
        <w:t>7.12</w:t>
      </w:r>
      <w:r w:rsidR="001B1DBF" w:rsidRPr="00A5391C">
        <w:rPr>
          <w:rFonts w:ascii="Times New Roman" w:hAnsi="Times New Roman"/>
          <w:sz w:val="24"/>
          <w:szCs w:val="24"/>
        </w:rPr>
        <w:t>. Строительство</w:t>
      </w:r>
      <w:bookmarkEnd w:id="262"/>
    </w:p>
    <w:p w:rsidR="00E07E38" w:rsidRPr="00A5391C" w:rsidRDefault="00E07E38" w:rsidP="00B56AD3">
      <w:pPr>
        <w:spacing w:line="276" w:lineRule="auto"/>
      </w:pPr>
    </w:p>
    <w:p w:rsidR="001B1DBF" w:rsidRPr="00A5391C" w:rsidRDefault="001B1DBF" w:rsidP="00B56AD3">
      <w:pPr>
        <w:pStyle w:val="410"/>
        <w:shd w:val="clear" w:color="auto" w:fill="auto"/>
        <w:spacing w:line="276" w:lineRule="auto"/>
        <w:ind w:firstLine="7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Цель направления - обеспечение устойч</w:t>
      </w:r>
      <w:r w:rsidR="00E07E38" w:rsidRPr="00A5391C">
        <w:rPr>
          <w:rFonts w:ascii="Times New Roman" w:hAnsi="Times New Roman" w:cs="Times New Roman"/>
          <w:b w:val="0"/>
          <w:bCs/>
          <w:sz w:val="24"/>
          <w:szCs w:val="24"/>
        </w:rPr>
        <w:t xml:space="preserve">ивого развития территории </w:t>
      </w:r>
      <w:r w:rsidR="00103B64">
        <w:rPr>
          <w:rFonts w:ascii="Times New Roman" w:hAnsi="Times New Roman" w:cs="Times New Roman"/>
          <w:b w:val="0"/>
          <w:bCs/>
          <w:sz w:val="24"/>
          <w:szCs w:val="24"/>
        </w:rPr>
        <w:t xml:space="preserve">Шкаланского </w:t>
      </w: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>сельского поселения  на основе территориального планирования и</w:t>
      </w: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br/>
        <w:t>градостроительного зонирования, что создаст условия для развития жилищного строительства в поселении и увеличения его объемов.</w:t>
      </w:r>
    </w:p>
    <w:p w:rsidR="001B1DBF" w:rsidRPr="00A5391C" w:rsidRDefault="001B1DBF" w:rsidP="00B56AD3">
      <w:pPr>
        <w:spacing w:line="276" w:lineRule="auto"/>
        <w:jc w:val="both"/>
        <w:rPr>
          <w:b/>
          <w:bCs/>
        </w:rPr>
      </w:pPr>
      <w:r w:rsidRPr="00A5391C">
        <w:rPr>
          <w:b/>
          <w:bCs/>
        </w:rPr>
        <w:t>Задачи:</w:t>
      </w:r>
    </w:p>
    <w:p w:rsidR="001B1DBF" w:rsidRPr="00A5391C" w:rsidRDefault="001B1DBF" w:rsidP="00B56AD3">
      <w:pPr>
        <w:tabs>
          <w:tab w:val="left" w:pos="540"/>
        </w:tabs>
        <w:spacing w:line="276" w:lineRule="auto"/>
        <w:jc w:val="both"/>
      </w:pPr>
      <w:r w:rsidRPr="00A5391C">
        <w:t xml:space="preserve">          Обеспечении земельными участками для индивидуального</w:t>
      </w:r>
      <w:r w:rsidRPr="00A5391C">
        <w:br/>
        <w:t xml:space="preserve">жилищного строительства граждан льготных категорий (в рамках программы государственной поддержки многодетных семей).                                                                                                                                        </w:t>
      </w:r>
    </w:p>
    <w:p w:rsidR="001B1DBF" w:rsidRPr="00A5391C" w:rsidRDefault="001B1DBF" w:rsidP="00B56AD3">
      <w:pPr>
        <w:pStyle w:val="410"/>
        <w:shd w:val="clear" w:color="auto" w:fill="auto"/>
        <w:tabs>
          <w:tab w:val="left" w:pos="960"/>
        </w:tabs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5391C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Вовлечение в оборот новых земельных участков в целях  индивидуального строительства и строительства жилья эконом класса.</w:t>
      </w:r>
    </w:p>
    <w:p w:rsidR="001B1DBF" w:rsidRPr="00A5391C" w:rsidRDefault="001B1DBF" w:rsidP="00B56AD3">
      <w:pPr>
        <w:spacing w:line="276" w:lineRule="auto"/>
        <w:ind w:firstLine="540"/>
        <w:jc w:val="both"/>
      </w:pPr>
      <w:r w:rsidRPr="00A5391C">
        <w:t>Содействие в организации строительства социального жилья для предоставления по договорам найма жилых помещений отдельных категорий граждан.</w:t>
      </w:r>
    </w:p>
    <w:p w:rsidR="001B1DBF" w:rsidRPr="00A5391C" w:rsidRDefault="001B1DBF" w:rsidP="00B56AD3">
      <w:pPr>
        <w:spacing w:line="276" w:lineRule="auto"/>
        <w:ind w:firstLine="540"/>
        <w:jc w:val="both"/>
      </w:pPr>
      <w:r w:rsidRPr="00A5391C">
        <w:t>Приведение нормативно-правовых актов поселения в соответствие с исчерпывающим перечнем в сфере жилищного строительства, утвержденным Постановлением Правительства Российской Федерации от 30 апреля 2014 года № 403.</w:t>
      </w:r>
    </w:p>
    <w:p w:rsidR="00E07E38" w:rsidRPr="00A5391C" w:rsidRDefault="001B1DBF" w:rsidP="00B56AD3">
      <w:pPr>
        <w:spacing w:line="276" w:lineRule="auto"/>
        <w:ind w:firstLine="540"/>
        <w:jc w:val="both"/>
        <w:rPr>
          <w:spacing w:val="2"/>
          <w:shd w:val="clear" w:color="auto" w:fill="FFFFFF"/>
        </w:rPr>
      </w:pPr>
      <w:r w:rsidRPr="00A5391C">
        <w:rPr>
          <w:spacing w:val="2"/>
          <w:shd w:val="clear" w:color="auto" w:fill="FFFFFF"/>
        </w:rPr>
        <w:t xml:space="preserve"> </w:t>
      </w:r>
      <w:bookmarkStart w:id="263" w:name="_Toc529428723"/>
    </w:p>
    <w:p w:rsidR="00E07E38" w:rsidRPr="00A5391C" w:rsidRDefault="00E07E38" w:rsidP="00B56AD3">
      <w:pPr>
        <w:spacing w:line="276" w:lineRule="auto"/>
        <w:ind w:firstLine="540"/>
        <w:jc w:val="both"/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5391C">
        <w:rPr>
          <w:rFonts w:ascii="Times New Roman" w:hAnsi="Times New Roman"/>
          <w:sz w:val="24"/>
          <w:szCs w:val="24"/>
        </w:rPr>
        <w:t>7.1</w:t>
      </w:r>
      <w:r w:rsidR="00E07E38" w:rsidRPr="00A5391C">
        <w:rPr>
          <w:rFonts w:ascii="Times New Roman" w:hAnsi="Times New Roman"/>
          <w:sz w:val="24"/>
          <w:szCs w:val="24"/>
        </w:rPr>
        <w:t>3</w:t>
      </w:r>
      <w:r w:rsidRPr="00A5391C">
        <w:rPr>
          <w:rFonts w:ascii="Times New Roman" w:hAnsi="Times New Roman"/>
          <w:sz w:val="24"/>
          <w:szCs w:val="24"/>
        </w:rPr>
        <w:t>. Жилищно-коммунальное хозяйство,  газификация</w:t>
      </w:r>
      <w:bookmarkEnd w:id="263"/>
    </w:p>
    <w:p w:rsidR="001B1DBF" w:rsidRPr="00A5391C" w:rsidRDefault="001B1DBF" w:rsidP="00B56AD3">
      <w:pPr>
        <w:tabs>
          <w:tab w:val="left" w:pos="2505"/>
        </w:tabs>
        <w:spacing w:line="276" w:lineRule="auto"/>
        <w:jc w:val="both"/>
        <w:rPr>
          <w:b/>
          <w:bCs/>
        </w:rPr>
      </w:pPr>
      <w:r w:rsidRPr="00A5391C">
        <w:rPr>
          <w:b/>
          <w:bCs/>
        </w:rPr>
        <w:tab/>
      </w:r>
    </w:p>
    <w:p w:rsidR="00E07E38" w:rsidRPr="00A5391C" w:rsidRDefault="00E07E38" w:rsidP="00FE4DEC">
      <w:pPr>
        <w:pStyle w:val="a6"/>
      </w:pPr>
      <w:r w:rsidRPr="00A5391C">
        <w:t>Основными целями по развитию отрасли является:</w:t>
      </w:r>
    </w:p>
    <w:p w:rsidR="00E07E38" w:rsidRPr="00A5391C" w:rsidRDefault="00E07E38" w:rsidP="00B56AD3">
      <w:pPr>
        <w:suppressAutoHyphens/>
        <w:spacing w:line="276" w:lineRule="auto"/>
        <w:jc w:val="both"/>
      </w:pPr>
      <w:r w:rsidRPr="00A5391C">
        <w:tab/>
        <w:t>повышение комфортности проживания и обеспечение коммунальными услугами нормативного качества;</w:t>
      </w:r>
    </w:p>
    <w:p w:rsidR="00E07E38" w:rsidRPr="00A5391C" w:rsidRDefault="00E07E38" w:rsidP="00B56AD3">
      <w:pPr>
        <w:suppressAutoHyphens/>
        <w:spacing w:line="276" w:lineRule="auto"/>
        <w:jc w:val="both"/>
      </w:pPr>
      <w:r w:rsidRPr="00A5391C">
        <w:t>обеспечение доступной стоимости коммунальных услуг при надежной и эффективной работе коммунальной инфраструктуры.</w:t>
      </w:r>
    </w:p>
    <w:p w:rsidR="00E07E38" w:rsidRPr="00A5391C" w:rsidRDefault="00E07E38" w:rsidP="00B56AD3">
      <w:pPr>
        <w:spacing w:line="276" w:lineRule="auto"/>
        <w:ind w:firstLine="708"/>
        <w:jc w:val="both"/>
        <w:outlineLvl w:val="0"/>
        <w:rPr>
          <w:bCs/>
        </w:rPr>
      </w:pPr>
      <w:r w:rsidRPr="00A5391C">
        <w:rPr>
          <w:bCs/>
        </w:rPr>
        <w:t>Данные цели достигаются путем решения следующих задач:</w:t>
      </w:r>
    </w:p>
    <w:p w:rsidR="00E07E38" w:rsidRPr="00A5391C" w:rsidRDefault="00E07E38" w:rsidP="00B56AD3">
      <w:pPr>
        <w:tabs>
          <w:tab w:val="left" w:pos="0"/>
          <w:tab w:val="left" w:pos="1080"/>
        </w:tabs>
        <w:suppressAutoHyphens/>
        <w:spacing w:line="276" w:lineRule="auto"/>
        <w:jc w:val="both"/>
      </w:pPr>
      <w:r w:rsidRPr="00A5391C">
        <w:t xml:space="preserve">- выполнения муниципальной программы «Развитие жилищно-коммунального комплекса», утвержденной постановлением администрации </w:t>
      </w:r>
      <w:r w:rsidR="00103B64">
        <w:t>Шкаланского</w:t>
      </w:r>
      <w:r w:rsidRPr="00A5391C">
        <w:t xml:space="preserve"> сельского поселения от </w:t>
      </w:r>
      <w:r w:rsidR="00103B64">
        <w:rPr>
          <w:bCs/>
        </w:rPr>
        <w:t>18.10.2018 г. №  66</w:t>
      </w:r>
      <w:r w:rsidRPr="00A5391C">
        <w:t>;</w:t>
      </w:r>
    </w:p>
    <w:p w:rsidR="00E07E38" w:rsidRPr="00A5391C" w:rsidRDefault="00E07E38" w:rsidP="00B56AD3">
      <w:pPr>
        <w:tabs>
          <w:tab w:val="left" w:pos="0"/>
          <w:tab w:val="left" w:pos="1080"/>
        </w:tabs>
        <w:suppressAutoHyphens/>
        <w:spacing w:line="276" w:lineRule="auto"/>
        <w:jc w:val="both"/>
      </w:pPr>
      <w:r w:rsidRPr="00A5391C">
        <w:t>- завершения перехода от нормативного потребления ЖКУ к приборному учёту;</w:t>
      </w:r>
    </w:p>
    <w:p w:rsidR="00E07E38" w:rsidRPr="00A5391C" w:rsidRDefault="00E07E38" w:rsidP="00B56AD3">
      <w:pPr>
        <w:tabs>
          <w:tab w:val="left" w:pos="0"/>
          <w:tab w:val="left" w:pos="1080"/>
        </w:tabs>
        <w:suppressAutoHyphens/>
        <w:spacing w:line="276" w:lineRule="auto"/>
        <w:jc w:val="both"/>
      </w:pPr>
      <w:r w:rsidRPr="00A5391C">
        <w:t xml:space="preserve"> -принятия мер по снижению себестоимости жилищно-коммунальных услуг;</w:t>
      </w:r>
    </w:p>
    <w:p w:rsidR="00E07E38" w:rsidRPr="00A5391C" w:rsidRDefault="00E07E38" w:rsidP="00B56AD3">
      <w:pPr>
        <w:tabs>
          <w:tab w:val="left" w:pos="0"/>
          <w:tab w:val="left" w:pos="1080"/>
        </w:tabs>
        <w:suppressAutoHyphens/>
        <w:spacing w:line="276" w:lineRule="auto"/>
        <w:jc w:val="both"/>
      </w:pPr>
      <w:r w:rsidRPr="00A5391C">
        <w:t>- проведения разъяснительной работы  по соблюдению  правил и норм технической эксплуатации жилищного фонда, обеспечению надлежащего содержания территорий.</w:t>
      </w:r>
    </w:p>
    <w:p w:rsidR="001B1DBF" w:rsidRPr="00A5391C" w:rsidRDefault="001B1DBF" w:rsidP="00B56AD3">
      <w:pPr>
        <w:spacing w:line="276" w:lineRule="auto"/>
        <w:jc w:val="both"/>
        <w:rPr>
          <w:b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64" w:name="_Toc529428726"/>
      <w:r w:rsidRPr="00A5391C">
        <w:rPr>
          <w:rFonts w:ascii="Times New Roman" w:hAnsi="Times New Roman"/>
          <w:sz w:val="24"/>
          <w:szCs w:val="24"/>
        </w:rPr>
        <w:lastRenderedPageBreak/>
        <w:t>8. Источники финансирования, необходимые</w:t>
      </w:r>
      <w:bookmarkEnd w:id="264"/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65" w:name="_Toc529428727"/>
      <w:r w:rsidRPr="00A5391C">
        <w:rPr>
          <w:rFonts w:ascii="Times New Roman" w:hAnsi="Times New Roman"/>
          <w:sz w:val="24"/>
          <w:szCs w:val="24"/>
        </w:rPr>
        <w:t>для реализации Стратегии</w:t>
      </w:r>
      <w:bookmarkEnd w:id="265"/>
    </w:p>
    <w:p w:rsidR="001B1DBF" w:rsidRPr="00A5391C" w:rsidRDefault="001B1DBF" w:rsidP="00B56AD3">
      <w:pPr>
        <w:spacing w:line="276" w:lineRule="auto"/>
        <w:jc w:val="center"/>
        <w:rPr>
          <w:b/>
        </w:rPr>
      </w:pP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Реализация Стратегии планируется за счёт бюджетных средств (федеральный бюджет,  бюджет муниципального образования) и  средств внебюджетных источников.</w:t>
      </w: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Объем средств бюджета муниципального образования определяется в соответствии с решениями </w:t>
      </w:r>
      <w:r w:rsidR="00103B64">
        <w:rPr>
          <w:rFonts w:ascii="Times New Roman" w:hAnsi="Times New Roman" w:cs="Times New Roman"/>
          <w:sz w:val="24"/>
          <w:szCs w:val="24"/>
        </w:rPr>
        <w:t>Шкаланской</w:t>
      </w:r>
      <w:r w:rsidRPr="00A5391C">
        <w:rPr>
          <w:rFonts w:ascii="Times New Roman" w:hAnsi="Times New Roman" w:cs="Times New Roman"/>
          <w:sz w:val="24"/>
          <w:szCs w:val="24"/>
        </w:rPr>
        <w:t xml:space="preserve"> сельской  Думы о бюджете муниципального образования </w:t>
      </w:r>
      <w:r w:rsidR="00103B64">
        <w:rPr>
          <w:rFonts w:ascii="Times New Roman" w:hAnsi="Times New Roman" w:cs="Times New Roman"/>
          <w:sz w:val="24"/>
          <w:szCs w:val="24"/>
        </w:rPr>
        <w:t>Шкаланское</w:t>
      </w:r>
      <w:r w:rsidRPr="00A5391C">
        <w:rPr>
          <w:rFonts w:ascii="Times New Roman" w:hAnsi="Times New Roman" w:cs="Times New Roman"/>
          <w:sz w:val="24"/>
          <w:szCs w:val="24"/>
        </w:rPr>
        <w:t xml:space="preserve"> сельское поселение Яранского района Кировской области на соответствующий финансовый год и на плановый период.</w:t>
      </w:r>
    </w:p>
    <w:p w:rsidR="001B1DBF" w:rsidRPr="00A5391C" w:rsidRDefault="001B1DBF" w:rsidP="00B56A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>Ежегодно по итогам оценки эффективности реализации муниципальных  программ и мониторинга реализации Стратегии объем средств на реализацию Стратегии может уточняться.</w:t>
      </w:r>
    </w:p>
    <w:p w:rsidR="001B1DBF" w:rsidRPr="00A5391C" w:rsidRDefault="001B1DBF" w:rsidP="00B56AD3">
      <w:pPr>
        <w:spacing w:line="276" w:lineRule="auto"/>
        <w:jc w:val="both"/>
        <w:rPr>
          <w:b/>
          <w:bCs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529428728"/>
      <w:r w:rsidRPr="00A5391C">
        <w:rPr>
          <w:rFonts w:ascii="Times New Roman" w:hAnsi="Times New Roman"/>
          <w:sz w:val="24"/>
          <w:szCs w:val="24"/>
        </w:rPr>
        <w:t xml:space="preserve">9. Перечень действующих муниципальных программ на территории </w:t>
      </w:r>
      <w:r w:rsidR="00103B64">
        <w:rPr>
          <w:rFonts w:ascii="Times New Roman" w:hAnsi="Times New Roman"/>
          <w:sz w:val="24"/>
          <w:szCs w:val="24"/>
        </w:rPr>
        <w:t>Шкаланского</w:t>
      </w:r>
      <w:r w:rsidRPr="00A5391C">
        <w:rPr>
          <w:rFonts w:ascii="Times New Roman" w:hAnsi="Times New Roman"/>
          <w:sz w:val="24"/>
          <w:szCs w:val="24"/>
        </w:rPr>
        <w:t xml:space="preserve"> сельского поселения  в период реализации Стратегии</w:t>
      </w:r>
      <w:bookmarkEnd w:id="266"/>
    </w:p>
    <w:p w:rsidR="001B1DBF" w:rsidRPr="00A5391C" w:rsidRDefault="001B1DBF" w:rsidP="00B56AD3">
      <w:pPr>
        <w:spacing w:line="276" w:lineRule="auto"/>
        <w:jc w:val="center"/>
        <w:rPr>
          <w:b/>
        </w:rPr>
      </w:pP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A5391C">
        <w:t>1. Развитие жилищно-комм</w:t>
      </w:r>
      <w:r w:rsidR="00103B64">
        <w:t>унального комплекса на 2019-2023</w:t>
      </w:r>
      <w:r w:rsidRPr="00A5391C">
        <w:t xml:space="preserve"> годы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A5391C">
        <w:t>2.</w:t>
      </w:r>
      <w:r w:rsidRPr="00A5391C">
        <w:rPr>
          <w:bCs/>
        </w:rPr>
        <w:t xml:space="preserve"> Управление муниципальным имуществом </w:t>
      </w:r>
      <w:r w:rsidR="00103B64">
        <w:t>на 2019-2023</w:t>
      </w:r>
      <w:r w:rsidRPr="00A5391C">
        <w:t xml:space="preserve"> годы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A5391C">
        <w:t>3. Развитие муници</w:t>
      </w:r>
      <w:r w:rsidR="00103B64">
        <w:t>пального управления на 2019-2023</w:t>
      </w:r>
      <w:r w:rsidRPr="00A5391C">
        <w:t xml:space="preserve"> годы</w:t>
      </w:r>
    </w:p>
    <w:p w:rsidR="001B1DBF" w:rsidRPr="00A5391C" w:rsidRDefault="001B1DBF" w:rsidP="00B56AD3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A5391C">
        <w:t>4. Развитие транспортной инфраструктуры на 201</w:t>
      </w:r>
      <w:r w:rsidR="00103B64">
        <w:t>9-2023</w:t>
      </w:r>
      <w:r w:rsidRPr="00A5391C">
        <w:t xml:space="preserve"> годы</w:t>
      </w:r>
    </w:p>
    <w:p w:rsidR="001B1DBF" w:rsidRPr="00A5391C" w:rsidRDefault="001B1DBF" w:rsidP="00B56AD3">
      <w:pPr>
        <w:spacing w:line="276" w:lineRule="auto"/>
        <w:ind w:firstLine="539"/>
        <w:rPr>
          <w:b/>
          <w:bCs/>
        </w:rPr>
      </w:pPr>
    </w:p>
    <w:p w:rsidR="006B4791" w:rsidRPr="00A5391C" w:rsidRDefault="006B4791" w:rsidP="00B56AD3">
      <w:pPr>
        <w:spacing w:line="276" w:lineRule="auto"/>
        <w:ind w:firstLine="539"/>
        <w:rPr>
          <w:b/>
          <w:bCs/>
        </w:rPr>
      </w:pPr>
    </w:p>
    <w:p w:rsidR="001B1DBF" w:rsidRPr="00A5391C" w:rsidRDefault="001B1DBF" w:rsidP="00B56AD3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67" w:name="_Toc529428729"/>
      <w:bookmarkStart w:id="268" w:name="_Toc528068545"/>
      <w:r w:rsidRPr="00A5391C">
        <w:rPr>
          <w:rFonts w:ascii="Times New Roman" w:hAnsi="Times New Roman"/>
          <w:sz w:val="24"/>
          <w:szCs w:val="24"/>
        </w:rPr>
        <w:t>10. Заключение</w:t>
      </w:r>
      <w:bookmarkEnd w:id="267"/>
      <w:bookmarkEnd w:id="268"/>
    </w:p>
    <w:p w:rsidR="001B1DBF" w:rsidRPr="00A5391C" w:rsidRDefault="001B1DBF" w:rsidP="00B56AD3">
      <w:pPr>
        <w:tabs>
          <w:tab w:val="left" w:pos="709"/>
        </w:tabs>
        <w:spacing w:line="276" w:lineRule="auto"/>
        <w:jc w:val="both"/>
      </w:pPr>
    </w:p>
    <w:p w:rsidR="001B1DBF" w:rsidRPr="00A5391C" w:rsidRDefault="001B1DBF" w:rsidP="00B56AD3">
      <w:pPr>
        <w:tabs>
          <w:tab w:val="left" w:pos="709"/>
        </w:tabs>
        <w:spacing w:line="276" w:lineRule="auto"/>
        <w:jc w:val="both"/>
      </w:pPr>
      <w:r w:rsidRPr="00A5391C">
        <w:tab/>
        <w:t xml:space="preserve">Стратегия социально-экономического развития муниципального образования </w:t>
      </w:r>
      <w:r w:rsidR="00103B64">
        <w:t>Шкаланское</w:t>
      </w:r>
      <w:r w:rsidRPr="00A5391C">
        <w:t xml:space="preserve"> сельское поселение Яранского   района Кировской области на 2019- 2030 года разработана в соответствии с предъявляемыми требованиями.</w:t>
      </w:r>
    </w:p>
    <w:p w:rsidR="001B1DBF" w:rsidRPr="00A5391C" w:rsidRDefault="001B1DBF" w:rsidP="00B56AD3">
      <w:pPr>
        <w:tabs>
          <w:tab w:val="left" w:pos="709"/>
        </w:tabs>
        <w:spacing w:line="276" w:lineRule="auto"/>
        <w:jc w:val="both"/>
      </w:pPr>
      <w:r w:rsidRPr="00A5391C">
        <w:tab/>
        <w:t xml:space="preserve">Анализ стартовых условий и оценка исходной ситуации показали, что </w:t>
      </w:r>
      <w:r w:rsidR="00103B64">
        <w:t xml:space="preserve">Шкаланское </w:t>
      </w:r>
      <w:r w:rsidRPr="00A5391C">
        <w:t>сельское поселение имеет достаточный производственный и человеческий потенциал, а также природные ресурсы, которые могут быть использованы для развития территории в будущем.</w:t>
      </w:r>
    </w:p>
    <w:p w:rsidR="001B1DBF" w:rsidRPr="00A5391C" w:rsidRDefault="001B1DBF" w:rsidP="00B56AD3">
      <w:pPr>
        <w:tabs>
          <w:tab w:val="left" w:pos="709"/>
        </w:tabs>
        <w:spacing w:line="276" w:lineRule="auto"/>
        <w:jc w:val="both"/>
      </w:pPr>
      <w:r w:rsidRPr="00A5391C">
        <w:tab/>
        <w:t>Главным целевым ориентиром и стратегическим направлением в сфере социально-экономического развития поселения является: повышение уровня жизни населения на основе реализации выбранных приоритетов социально-экономического развития.</w:t>
      </w:r>
    </w:p>
    <w:p w:rsidR="00B56AD3" w:rsidRPr="00A5391C" w:rsidRDefault="00B56AD3">
      <w:pPr>
        <w:tabs>
          <w:tab w:val="left" w:pos="709"/>
        </w:tabs>
        <w:spacing w:line="276" w:lineRule="auto"/>
        <w:jc w:val="both"/>
      </w:pPr>
    </w:p>
    <w:sectPr w:rsidR="00B56AD3" w:rsidRPr="00A5391C" w:rsidSect="00EB28AD">
      <w:pgSz w:w="11906" w:h="16838"/>
      <w:pgMar w:top="1701" w:right="851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C8" w:rsidRDefault="00A67DC8" w:rsidP="00AF1ABD">
      <w:r>
        <w:separator/>
      </w:r>
    </w:p>
  </w:endnote>
  <w:endnote w:type="continuationSeparator" w:id="0">
    <w:p w:rsidR="00A67DC8" w:rsidRDefault="00A67DC8" w:rsidP="00AF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C8" w:rsidRDefault="00A67DC8" w:rsidP="00AF1ABD">
      <w:r>
        <w:separator/>
      </w:r>
    </w:p>
  </w:footnote>
  <w:footnote w:type="continuationSeparator" w:id="0">
    <w:p w:rsidR="00A67DC8" w:rsidRDefault="00A67DC8" w:rsidP="00AF1ABD">
      <w:r>
        <w:continuationSeparator/>
      </w:r>
    </w:p>
  </w:footnote>
  <w:footnote w:id="1">
    <w:p w:rsidR="009B1EE2" w:rsidRPr="00C47733" w:rsidRDefault="009B1EE2" w:rsidP="00526E87">
      <w:pPr>
        <w:pStyle w:val="aff2"/>
        <w:ind w:firstLine="0"/>
      </w:pPr>
    </w:p>
  </w:footnote>
  <w:footnote w:id="2">
    <w:p w:rsidR="009B1EE2" w:rsidRPr="00C47733" w:rsidRDefault="009B1EE2" w:rsidP="00B61376">
      <w:pPr>
        <w:pStyle w:val="aff2"/>
        <w:ind w:firstLine="0"/>
      </w:pPr>
    </w:p>
  </w:footnote>
  <w:footnote w:id="3">
    <w:p w:rsidR="009B1EE2" w:rsidRPr="00C952D4" w:rsidRDefault="009B1EE2" w:rsidP="005D3399">
      <w:pPr>
        <w:pStyle w:val="aff2"/>
        <w:ind w:firstLine="0"/>
      </w:pPr>
    </w:p>
  </w:footnote>
  <w:footnote w:id="4">
    <w:p w:rsidR="009B1EE2" w:rsidRPr="00AF783A" w:rsidRDefault="009B1EE2" w:rsidP="004862A5">
      <w:pPr>
        <w:pStyle w:val="aff2"/>
        <w:ind w:firstLine="0"/>
      </w:pPr>
      <w:r w:rsidRPr="00AF783A">
        <w:rPr>
          <w:rStyle w:val="aff5"/>
        </w:rPr>
        <w:footnoteRef/>
      </w:r>
      <w:r w:rsidRPr="00AF783A">
        <w:t xml:space="preserve"> Схема водоснабжения и водоотведения  Шкаланского  сельского поселения до 2025года  Утверждена постановлением администрации Шкаланского СП от 01.03.2018, № 16.</w:t>
      </w:r>
    </w:p>
  </w:footnote>
  <w:footnote w:id="5">
    <w:p w:rsidR="009B1EE2" w:rsidRPr="00AF783A" w:rsidRDefault="009B1EE2" w:rsidP="004862A5">
      <w:pPr>
        <w:pStyle w:val="aff2"/>
        <w:ind w:firstLine="0"/>
      </w:pPr>
      <w:r>
        <w:rPr>
          <w:rStyle w:val="aff5"/>
        </w:rPr>
        <w:footnoteRef/>
      </w:r>
      <w:r>
        <w:t xml:space="preserve"> </w:t>
      </w:r>
      <w:r w:rsidRPr="00AF783A">
        <w:t>Схема водоснабжения и водоотведения Шкаланского сельского поселения до 2025 года. Утверждена постановлением администрации Шкаланского СП от 01.03.2018, № 16.</w:t>
      </w:r>
    </w:p>
  </w:footnote>
  <w:footnote w:id="6">
    <w:p w:rsidR="009B1EE2" w:rsidRPr="004862A5" w:rsidRDefault="009B1EE2" w:rsidP="004862A5">
      <w:pPr>
        <w:rPr>
          <w:b/>
          <w:sz w:val="20"/>
          <w:szCs w:val="20"/>
        </w:rPr>
      </w:pPr>
    </w:p>
  </w:footnote>
  <w:footnote w:id="7">
    <w:p w:rsidR="009B1EE2" w:rsidRPr="00AF783A" w:rsidRDefault="009B1EE2" w:rsidP="004862A5">
      <w:pPr>
        <w:pStyle w:val="aff2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0516"/>
      <w:docPartObj>
        <w:docPartGallery w:val="Page Numbers (Top of Page)"/>
        <w:docPartUnique/>
      </w:docPartObj>
    </w:sdtPr>
    <w:sdtEndPr/>
    <w:sdtContent>
      <w:p w:rsidR="009B1EE2" w:rsidRDefault="009B1EE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A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EE2" w:rsidRDefault="009B1E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5A0"/>
    <w:multiLevelType w:val="multilevel"/>
    <w:tmpl w:val="A1888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241C25"/>
    <w:multiLevelType w:val="multilevel"/>
    <w:tmpl w:val="C746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220A8"/>
    <w:multiLevelType w:val="multilevel"/>
    <w:tmpl w:val="275E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375BA"/>
    <w:multiLevelType w:val="hybridMultilevel"/>
    <w:tmpl w:val="40BE04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E3C1E"/>
    <w:multiLevelType w:val="hybridMultilevel"/>
    <w:tmpl w:val="F3DA8232"/>
    <w:lvl w:ilvl="0" w:tplc="542211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EE0"/>
    <w:multiLevelType w:val="multilevel"/>
    <w:tmpl w:val="B0565E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1F85EAD"/>
    <w:multiLevelType w:val="hybridMultilevel"/>
    <w:tmpl w:val="C486B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A3D51"/>
    <w:multiLevelType w:val="hybridMultilevel"/>
    <w:tmpl w:val="1DFA80AE"/>
    <w:lvl w:ilvl="0" w:tplc="311A16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42C4"/>
    <w:multiLevelType w:val="hybridMultilevel"/>
    <w:tmpl w:val="5D1442E6"/>
    <w:lvl w:ilvl="0" w:tplc="F5E87768">
      <w:start w:val="1"/>
      <w:numFmt w:val="bullet"/>
      <w:lvlText w:val="-"/>
      <w:lvlJc w:val="left"/>
      <w:pPr>
        <w:tabs>
          <w:tab w:val="num" w:pos="774"/>
        </w:tabs>
        <w:ind w:left="105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83F0C7E"/>
    <w:multiLevelType w:val="multilevel"/>
    <w:tmpl w:val="C414D928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73" w:hanging="1080"/>
      </w:pPr>
    </w:lvl>
    <w:lvl w:ilvl="3">
      <w:start w:val="1"/>
      <w:numFmt w:val="decimal"/>
      <w:isLgl/>
      <w:lvlText w:val="%1.%2.%3.%4."/>
      <w:lvlJc w:val="left"/>
      <w:pPr>
        <w:ind w:left="2433" w:hanging="1440"/>
      </w:pPr>
    </w:lvl>
    <w:lvl w:ilvl="4">
      <w:start w:val="1"/>
      <w:numFmt w:val="decimal"/>
      <w:isLgl/>
      <w:lvlText w:val="%1.%2.%3.%4.%5."/>
      <w:lvlJc w:val="left"/>
      <w:pPr>
        <w:ind w:left="2433" w:hanging="1440"/>
      </w:pPr>
    </w:lvl>
    <w:lvl w:ilvl="5">
      <w:start w:val="1"/>
      <w:numFmt w:val="decimal"/>
      <w:isLgl/>
      <w:lvlText w:val="%1.%2.%3.%4.%5.%6."/>
      <w:lvlJc w:val="left"/>
      <w:pPr>
        <w:ind w:left="2793" w:hanging="1800"/>
      </w:pPr>
    </w:lvl>
    <w:lvl w:ilvl="6">
      <w:start w:val="1"/>
      <w:numFmt w:val="decimal"/>
      <w:isLgl/>
      <w:lvlText w:val="%1.%2.%3.%4.%5.%6.%7."/>
      <w:lvlJc w:val="left"/>
      <w:pPr>
        <w:ind w:left="3153" w:hanging="2160"/>
      </w:pPr>
    </w:lvl>
    <w:lvl w:ilvl="7">
      <w:start w:val="1"/>
      <w:numFmt w:val="decimal"/>
      <w:isLgl/>
      <w:lvlText w:val="%1.%2.%3.%4.%5.%6.%7.%8."/>
      <w:lvlJc w:val="left"/>
      <w:pPr>
        <w:ind w:left="3513" w:hanging="2520"/>
      </w:pPr>
    </w:lvl>
    <w:lvl w:ilvl="8">
      <w:start w:val="1"/>
      <w:numFmt w:val="decimal"/>
      <w:isLgl/>
      <w:lvlText w:val="%1.%2.%3.%4.%5.%6.%7.%8.%9."/>
      <w:lvlJc w:val="left"/>
      <w:pPr>
        <w:ind w:left="3513" w:hanging="2520"/>
      </w:pPr>
    </w:lvl>
  </w:abstractNum>
  <w:abstractNum w:abstractNumId="10" w15:restartNumberingAfterBreak="0">
    <w:nsid w:val="3E601C92"/>
    <w:multiLevelType w:val="multilevel"/>
    <w:tmpl w:val="90EAFE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43A84B11"/>
    <w:multiLevelType w:val="multilevel"/>
    <w:tmpl w:val="00A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678F7"/>
    <w:multiLevelType w:val="multilevel"/>
    <w:tmpl w:val="41EAFFA6"/>
    <w:lvl w:ilvl="0">
      <w:start w:val="2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520" w:hanging="144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600" w:hanging="1800"/>
      </w:pPr>
    </w:lvl>
    <w:lvl w:ilvl="6">
      <w:start w:val="1"/>
      <w:numFmt w:val="decimal"/>
      <w:lvlText w:val="%1.%2.%3.%4.%5.%6.%7."/>
      <w:lvlJc w:val="left"/>
      <w:pPr>
        <w:ind w:left="4320" w:hanging="2160"/>
      </w:pPr>
    </w:lvl>
    <w:lvl w:ilvl="7">
      <w:start w:val="1"/>
      <w:numFmt w:val="decimal"/>
      <w:lvlText w:val="%1.%2.%3.%4.%5.%6.%7.%8."/>
      <w:lvlJc w:val="left"/>
      <w:pPr>
        <w:ind w:left="5040" w:hanging="2520"/>
      </w:pPr>
    </w:lvl>
    <w:lvl w:ilvl="8">
      <w:start w:val="1"/>
      <w:numFmt w:val="decimal"/>
      <w:lvlText w:val="%1.%2.%3.%4.%5.%6.%7.%8.%9."/>
      <w:lvlJc w:val="left"/>
      <w:pPr>
        <w:ind w:left="5400" w:hanging="2520"/>
      </w:pPr>
    </w:lvl>
  </w:abstractNum>
  <w:abstractNum w:abstractNumId="13" w15:restartNumberingAfterBreak="0">
    <w:nsid w:val="55613E69"/>
    <w:multiLevelType w:val="multilevel"/>
    <w:tmpl w:val="19FC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C16785"/>
    <w:multiLevelType w:val="hybridMultilevel"/>
    <w:tmpl w:val="79BEFE76"/>
    <w:lvl w:ilvl="0" w:tplc="07F8241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BBC6858"/>
    <w:multiLevelType w:val="hybridMultilevel"/>
    <w:tmpl w:val="80C0E5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F13198"/>
    <w:multiLevelType w:val="multilevel"/>
    <w:tmpl w:val="994A255A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520" w:hanging="144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600" w:hanging="1800"/>
      </w:pPr>
    </w:lvl>
    <w:lvl w:ilvl="6">
      <w:start w:val="1"/>
      <w:numFmt w:val="decimal"/>
      <w:lvlText w:val="%1.%2.%3.%4.%5.%6.%7."/>
      <w:lvlJc w:val="left"/>
      <w:pPr>
        <w:ind w:left="4320" w:hanging="2160"/>
      </w:pPr>
    </w:lvl>
    <w:lvl w:ilvl="7">
      <w:start w:val="1"/>
      <w:numFmt w:val="decimal"/>
      <w:lvlText w:val="%1.%2.%3.%4.%5.%6.%7.%8."/>
      <w:lvlJc w:val="left"/>
      <w:pPr>
        <w:ind w:left="5040" w:hanging="2520"/>
      </w:pPr>
    </w:lvl>
    <w:lvl w:ilvl="8">
      <w:start w:val="1"/>
      <w:numFmt w:val="decimal"/>
      <w:lvlText w:val="%1.%2.%3.%4.%5.%6.%7.%8.%9."/>
      <w:lvlJc w:val="left"/>
      <w:pPr>
        <w:ind w:left="5400" w:hanging="2520"/>
      </w:pPr>
    </w:lvl>
  </w:abstractNum>
  <w:abstractNum w:abstractNumId="17" w15:restartNumberingAfterBreak="0">
    <w:nsid w:val="74A47818"/>
    <w:multiLevelType w:val="hybridMultilevel"/>
    <w:tmpl w:val="643CC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</w:num>
  <w:num w:numId="17">
    <w:abstractNumId w:val="4"/>
  </w:num>
  <w:num w:numId="18">
    <w:abstractNumId w:val="4"/>
  </w:num>
  <w:num w:numId="19">
    <w:abstractNumId w:val="10"/>
  </w:num>
  <w:num w:numId="20">
    <w:abstractNumId w:val="10"/>
  </w:num>
  <w:num w:numId="21">
    <w:abstractNumId w:val="8"/>
  </w:num>
  <w:num w:numId="22">
    <w:abstractNumId w:val="0"/>
  </w:num>
  <w:num w:numId="23">
    <w:abstractNumId w:val="2"/>
  </w:num>
  <w:num w:numId="24">
    <w:abstractNumId w:val="1"/>
  </w:num>
  <w:num w:numId="25">
    <w:abstractNumId w:val="11"/>
  </w:num>
  <w:num w:numId="26">
    <w:abstractNumId w:val="13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D5"/>
    <w:rsid w:val="00000996"/>
    <w:rsid w:val="000013B1"/>
    <w:rsid w:val="000067B5"/>
    <w:rsid w:val="00011B67"/>
    <w:rsid w:val="00016A12"/>
    <w:rsid w:val="000304D4"/>
    <w:rsid w:val="00035493"/>
    <w:rsid w:val="000524D5"/>
    <w:rsid w:val="000D0E0D"/>
    <w:rsid w:val="000D4E2D"/>
    <w:rsid w:val="00103B64"/>
    <w:rsid w:val="00122253"/>
    <w:rsid w:val="001569CA"/>
    <w:rsid w:val="00157845"/>
    <w:rsid w:val="00186E5D"/>
    <w:rsid w:val="00187416"/>
    <w:rsid w:val="001B1BCA"/>
    <w:rsid w:val="001B1DBF"/>
    <w:rsid w:val="001C077F"/>
    <w:rsid w:val="001C0E33"/>
    <w:rsid w:val="00216849"/>
    <w:rsid w:val="00224919"/>
    <w:rsid w:val="00231AA5"/>
    <w:rsid w:val="00263E95"/>
    <w:rsid w:val="00286E61"/>
    <w:rsid w:val="00295C79"/>
    <w:rsid w:val="002A46E2"/>
    <w:rsid w:val="002B5A45"/>
    <w:rsid w:val="002E6C06"/>
    <w:rsid w:val="00316E78"/>
    <w:rsid w:val="0032135F"/>
    <w:rsid w:val="0033703F"/>
    <w:rsid w:val="00352400"/>
    <w:rsid w:val="0035338A"/>
    <w:rsid w:val="00376951"/>
    <w:rsid w:val="003A06E3"/>
    <w:rsid w:val="003C1A2C"/>
    <w:rsid w:val="003C57C5"/>
    <w:rsid w:val="003C7A7C"/>
    <w:rsid w:val="0040765B"/>
    <w:rsid w:val="00430E0C"/>
    <w:rsid w:val="004669E1"/>
    <w:rsid w:val="00473134"/>
    <w:rsid w:val="00475248"/>
    <w:rsid w:val="004840DD"/>
    <w:rsid w:val="004862A5"/>
    <w:rsid w:val="004A1BA9"/>
    <w:rsid w:val="004A7F33"/>
    <w:rsid w:val="004C0399"/>
    <w:rsid w:val="004C2705"/>
    <w:rsid w:val="004C494C"/>
    <w:rsid w:val="004D3623"/>
    <w:rsid w:val="004D6267"/>
    <w:rsid w:val="004D650E"/>
    <w:rsid w:val="0051388F"/>
    <w:rsid w:val="00513BEE"/>
    <w:rsid w:val="0051410F"/>
    <w:rsid w:val="005216C9"/>
    <w:rsid w:val="00526E87"/>
    <w:rsid w:val="00534230"/>
    <w:rsid w:val="00560720"/>
    <w:rsid w:val="00581E7E"/>
    <w:rsid w:val="00582B32"/>
    <w:rsid w:val="00585B67"/>
    <w:rsid w:val="005A21A2"/>
    <w:rsid w:val="005D3399"/>
    <w:rsid w:val="00616F58"/>
    <w:rsid w:val="006255D1"/>
    <w:rsid w:val="00643B99"/>
    <w:rsid w:val="00651535"/>
    <w:rsid w:val="00652AEA"/>
    <w:rsid w:val="006955AC"/>
    <w:rsid w:val="006B4791"/>
    <w:rsid w:val="006B5F24"/>
    <w:rsid w:val="006C06F2"/>
    <w:rsid w:val="006E2F6A"/>
    <w:rsid w:val="00715203"/>
    <w:rsid w:val="00715C25"/>
    <w:rsid w:val="007514F9"/>
    <w:rsid w:val="007A1732"/>
    <w:rsid w:val="007A3F14"/>
    <w:rsid w:val="007A58AB"/>
    <w:rsid w:val="008079E8"/>
    <w:rsid w:val="008116C0"/>
    <w:rsid w:val="00812FDA"/>
    <w:rsid w:val="00834D3F"/>
    <w:rsid w:val="00860D8C"/>
    <w:rsid w:val="00877549"/>
    <w:rsid w:val="0088168F"/>
    <w:rsid w:val="00884C61"/>
    <w:rsid w:val="008B2925"/>
    <w:rsid w:val="008B2B60"/>
    <w:rsid w:val="008B56BB"/>
    <w:rsid w:val="008F27A1"/>
    <w:rsid w:val="009042A7"/>
    <w:rsid w:val="00915145"/>
    <w:rsid w:val="00915172"/>
    <w:rsid w:val="0091724C"/>
    <w:rsid w:val="00926C1B"/>
    <w:rsid w:val="00933C16"/>
    <w:rsid w:val="00935533"/>
    <w:rsid w:val="00936F97"/>
    <w:rsid w:val="009434E2"/>
    <w:rsid w:val="009448E4"/>
    <w:rsid w:val="00946CCA"/>
    <w:rsid w:val="009476BB"/>
    <w:rsid w:val="00947A4B"/>
    <w:rsid w:val="00957FC9"/>
    <w:rsid w:val="00971EED"/>
    <w:rsid w:val="00982DF2"/>
    <w:rsid w:val="00991BEA"/>
    <w:rsid w:val="009A1BBF"/>
    <w:rsid w:val="009B1EE2"/>
    <w:rsid w:val="009B6163"/>
    <w:rsid w:val="009C30A7"/>
    <w:rsid w:val="00A121DD"/>
    <w:rsid w:val="00A21009"/>
    <w:rsid w:val="00A2141F"/>
    <w:rsid w:val="00A25951"/>
    <w:rsid w:val="00A27B8C"/>
    <w:rsid w:val="00A37841"/>
    <w:rsid w:val="00A5391C"/>
    <w:rsid w:val="00A67DC8"/>
    <w:rsid w:val="00A7006F"/>
    <w:rsid w:val="00AF1ABD"/>
    <w:rsid w:val="00B073CB"/>
    <w:rsid w:val="00B142C8"/>
    <w:rsid w:val="00B513AE"/>
    <w:rsid w:val="00B52B1B"/>
    <w:rsid w:val="00B56AD3"/>
    <w:rsid w:val="00B61376"/>
    <w:rsid w:val="00B61B0E"/>
    <w:rsid w:val="00B627D4"/>
    <w:rsid w:val="00B66966"/>
    <w:rsid w:val="00B67CD5"/>
    <w:rsid w:val="00B72394"/>
    <w:rsid w:val="00B97D29"/>
    <w:rsid w:val="00BA62D9"/>
    <w:rsid w:val="00C12D1A"/>
    <w:rsid w:val="00C45730"/>
    <w:rsid w:val="00C55995"/>
    <w:rsid w:val="00C57D69"/>
    <w:rsid w:val="00C62B88"/>
    <w:rsid w:val="00C63C0F"/>
    <w:rsid w:val="00C84B60"/>
    <w:rsid w:val="00C902E1"/>
    <w:rsid w:val="00CC3100"/>
    <w:rsid w:val="00CD141B"/>
    <w:rsid w:val="00CD5903"/>
    <w:rsid w:val="00D40500"/>
    <w:rsid w:val="00D41944"/>
    <w:rsid w:val="00D60741"/>
    <w:rsid w:val="00D64897"/>
    <w:rsid w:val="00D70584"/>
    <w:rsid w:val="00D713C5"/>
    <w:rsid w:val="00D71490"/>
    <w:rsid w:val="00D86DC2"/>
    <w:rsid w:val="00D94FF4"/>
    <w:rsid w:val="00D95464"/>
    <w:rsid w:val="00DA2588"/>
    <w:rsid w:val="00DB0180"/>
    <w:rsid w:val="00DD530B"/>
    <w:rsid w:val="00DD71C1"/>
    <w:rsid w:val="00DD79D4"/>
    <w:rsid w:val="00DE61F3"/>
    <w:rsid w:val="00E07E38"/>
    <w:rsid w:val="00E34DA0"/>
    <w:rsid w:val="00E5090D"/>
    <w:rsid w:val="00E53B8E"/>
    <w:rsid w:val="00E54681"/>
    <w:rsid w:val="00E63C4B"/>
    <w:rsid w:val="00E733CD"/>
    <w:rsid w:val="00E82FC8"/>
    <w:rsid w:val="00E85659"/>
    <w:rsid w:val="00E85BF1"/>
    <w:rsid w:val="00E97190"/>
    <w:rsid w:val="00EA0E95"/>
    <w:rsid w:val="00EA6962"/>
    <w:rsid w:val="00EB28AD"/>
    <w:rsid w:val="00EC02FC"/>
    <w:rsid w:val="00EC1144"/>
    <w:rsid w:val="00EE281A"/>
    <w:rsid w:val="00F04369"/>
    <w:rsid w:val="00F2431A"/>
    <w:rsid w:val="00F46CAE"/>
    <w:rsid w:val="00F548E6"/>
    <w:rsid w:val="00FB3DAE"/>
    <w:rsid w:val="00FC5689"/>
    <w:rsid w:val="00FD648F"/>
    <w:rsid w:val="00FD65CF"/>
    <w:rsid w:val="00FE4DEC"/>
    <w:rsid w:val="00FE735D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BE8EA-718F-4130-81F0-DA608CF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CD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7CD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7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7CD5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CD5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67CD5"/>
    <w:rPr>
      <w:rFonts w:ascii="Cambria" w:eastAsia="Calibri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67C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67CD5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B67CD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7CD5"/>
    <w:rPr>
      <w:color w:val="800080" w:themeColor="followedHyperlink"/>
      <w:u w:val="single"/>
    </w:rPr>
  </w:style>
  <w:style w:type="character" w:styleId="a5">
    <w:name w:val="Strong"/>
    <w:qFormat/>
    <w:rsid w:val="00B67CD5"/>
    <w:rPr>
      <w:rFonts w:ascii="Calibri" w:hAnsi="Calibri" w:cs="Calibri" w:hint="default"/>
      <w:b/>
      <w:bCs/>
      <w:sz w:val="28"/>
      <w:szCs w:val="28"/>
    </w:rPr>
  </w:style>
  <w:style w:type="character" w:customStyle="1" w:styleId="21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6"/>
    <w:uiPriority w:val="99"/>
    <w:locked/>
    <w:rsid w:val="00FE4DEC"/>
    <w:rPr>
      <w:rFonts w:ascii="Times New Roman" w:eastAsia="Calibri" w:hAnsi="Times New Roman" w:cs="Times New Roman"/>
      <w:noProof/>
      <w:color w:val="000000"/>
      <w:sz w:val="24"/>
      <w:szCs w:val="24"/>
      <w:lang w:eastAsia="ru-RU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1"/>
    <w:next w:val="a"/>
    <w:link w:val="21"/>
    <w:autoRedefine/>
    <w:uiPriority w:val="99"/>
    <w:unhideWhenUsed/>
    <w:qFormat/>
    <w:rsid w:val="00FE4DEC"/>
    <w:pPr>
      <w:tabs>
        <w:tab w:val="right" w:pos="9627"/>
      </w:tabs>
      <w:spacing w:before="120" w:after="0"/>
      <w:ind w:firstLine="567"/>
      <w:jc w:val="both"/>
      <w:outlineLvl w:val="9"/>
    </w:pPr>
    <w:rPr>
      <w:rFonts w:ascii="Times New Roman" w:hAnsi="Times New Roman"/>
      <w:b w:val="0"/>
      <w:noProof/>
      <w:color w:val="000000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B67CD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semiHidden/>
    <w:locked/>
    <w:rsid w:val="00B67CD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B67CD5"/>
    <w:pPr>
      <w:ind w:left="240" w:hanging="240"/>
    </w:pPr>
  </w:style>
  <w:style w:type="character" w:customStyle="1" w:styleId="ab">
    <w:name w:val="Основной текст Знак"/>
    <w:basedOn w:val="a0"/>
    <w:link w:val="ac"/>
    <w:semiHidden/>
    <w:locked/>
    <w:rsid w:val="00B67CD5"/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locked/>
    <w:rsid w:val="00B67CD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B67CD5"/>
    <w:pPr>
      <w:spacing w:after="120"/>
    </w:pPr>
    <w:rPr>
      <w:rFonts w:ascii="Arial" w:hAnsi="Arial"/>
      <w:sz w:val="28"/>
      <w:szCs w:val="20"/>
    </w:rPr>
  </w:style>
  <w:style w:type="character" w:customStyle="1" w:styleId="12">
    <w:name w:val="Основной текст Знак1"/>
    <w:basedOn w:val="a0"/>
    <w:semiHidden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Красная строка Знак"/>
    <w:basedOn w:val="ab"/>
    <w:link w:val="af0"/>
    <w:semiHidden/>
    <w:locked/>
    <w:rsid w:val="00B67CD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B67CD5"/>
    <w:pPr>
      <w:spacing w:after="120"/>
      <w:ind w:left="283"/>
    </w:pPr>
    <w:rPr>
      <w:szCs w:val="20"/>
    </w:rPr>
  </w:style>
  <w:style w:type="character" w:customStyle="1" w:styleId="13">
    <w:name w:val="Основной текст с отступом Знак1"/>
    <w:basedOn w:val="a0"/>
    <w:semiHidden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Красная строка 2 Знак"/>
    <w:basedOn w:val="ad"/>
    <w:link w:val="23"/>
    <w:semiHidden/>
    <w:locked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semiHidden/>
    <w:locked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B67CD5"/>
    <w:rPr>
      <w:rFonts w:ascii="Calibri" w:eastAsia="Times New Roman" w:hAnsi="Calibri" w:cs="Times New Roman"/>
      <w:sz w:val="16"/>
      <w:szCs w:val="20"/>
      <w:lang w:val="en-US" w:eastAsia="ru-RU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B67CD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basedOn w:val="a0"/>
    <w:link w:val="af2"/>
    <w:semiHidden/>
    <w:locked/>
    <w:rsid w:val="00B67CD5"/>
    <w:rPr>
      <w:rFonts w:ascii="Tahoma" w:eastAsia="Calibri" w:hAnsi="Tahoma" w:cs="Tahoma"/>
      <w:sz w:val="20"/>
      <w:szCs w:val="20"/>
      <w:lang w:eastAsia="ru-RU"/>
    </w:rPr>
  </w:style>
  <w:style w:type="character" w:customStyle="1" w:styleId="28">
    <w:name w:val="Текст выноски Знак2"/>
    <w:basedOn w:val="a0"/>
    <w:link w:val="af3"/>
    <w:semiHidden/>
    <w:locked/>
    <w:rsid w:val="00B67CD5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qFormat/>
    <w:rsid w:val="00B6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B6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67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67C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paragraph" w:customStyle="1" w:styleId="caaieiaie4">
    <w:name w:val="caaieiaie 4"/>
    <w:basedOn w:val="a"/>
    <w:next w:val="a"/>
    <w:uiPriority w:val="99"/>
    <w:qFormat/>
    <w:rsid w:val="00B67CD5"/>
    <w:pPr>
      <w:keepNext/>
      <w:overflowPunct w:val="0"/>
      <w:autoSpaceDE w:val="0"/>
      <w:autoSpaceDN w:val="0"/>
      <w:adjustRightInd w:val="0"/>
      <w:spacing w:line="320" w:lineRule="exact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">
    <w:name w:val="Заголовок оглавления1"/>
    <w:basedOn w:val="1"/>
    <w:next w:val="a"/>
    <w:uiPriority w:val="99"/>
    <w:qFormat/>
    <w:rsid w:val="00B67C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Web">
    <w:name w:val="Обычный (Web)"/>
    <w:aliases w:val="Обычный (Web)1"/>
    <w:basedOn w:val="a"/>
    <w:uiPriority w:val="99"/>
    <w:qFormat/>
    <w:rsid w:val="00B67CD5"/>
    <w:pPr>
      <w:spacing w:before="100" w:beforeAutospacing="1" w:after="100" w:afterAutospacing="1"/>
    </w:pPr>
  </w:style>
  <w:style w:type="paragraph" w:customStyle="1" w:styleId="af4">
    <w:name w:val="Таблица"/>
    <w:basedOn w:val="a"/>
    <w:qFormat/>
    <w:rsid w:val="00B67CD5"/>
    <w:pPr>
      <w:keepNext/>
      <w:spacing w:before="120"/>
      <w:ind w:firstLine="567"/>
      <w:jc w:val="right"/>
    </w:pPr>
    <w:rPr>
      <w:color w:val="000000"/>
    </w:rPr>
  </w:style>
  <w:style w:type="paragraph" w:customStyle="1" w:styleId="af5">
    <w:name w:val="Доклад_подзаголовок"/>
    <w:basedOn w:val="a"/>
    <w:next w:val="a"/>
    <w:autoRedefine/>
    <w:uiPriority w:val="99"/>
    <w:qFormat/>
    <w:rsid w:val="00B67CD5"/>
    <w:pPr>
      <w:ind w:firstLine="709"/>
      <w:jc w:val="both"/>
    </w:pPr>
    <w:rPr>
      <w:sz w:val="28"/>
      <w:szCs w:val="28"/>
    </w:rPr>
  </w:style>
  <w:style w:type="character" w:customStyle="1" w:styleId="af6">
    <w:name w:val="Без интервала Знак"/>
    <w:link w:val="15"/>
    <w:locked/>
    <w:rsid w:val="00B67CD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5">
    <w:name w:val="Без интервала1"/>
    <w:link w:val="af6"/>
    <w:qFormat/>
    <w:rsid w:val="00B67CD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Report">
    <w:name w:val="Report"/>
    <w:basedOn w:val="a"/>
    <w:uiPriority w:val="99"/>
    <w:qFormat/>
    <w:rsid w:val="00B67CD5"/>
    <w:pPr>
      <w:spacing w:line="360" w:lineRule="auto"/>
      <w:ind w:firstLine="567"/>
      <w:jc w:val="both"/>
    </w:pPr>
  </w:style>
  <w:style w:type="paragraph" w:customStyle="1" w:styleId="font7">
    <w:name w:val="font7"/>
    <w:basedOn w:val="a"/>
    <w:uiPriority w:val="99"/>
    <w:qFormat/>
    <w:rsid w:val="00B67CD5"/>
    <w:pPr>
      <w:spacing w:before="100" w:beforeAutospacing="1" w:after="100" w:afterAutospacing="1"/>
    </w:pPr>
    <w:rPr>
      <w:sz w:val="21"/>
      <w:szCs w:val="21"/>
    </w:rPr>
  </w:style>
  <w:style w:type="paragraph" w:customStyle="1" w:styleId="af7">
    <w:name w:val="Знак"/>
    <w:basedOn w:val="a"/>
    <w:uiPriority w:val="99"/>
    <w:qFormat/>
    <w:rsid w:val="00B67C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Cell">
    <w:name w:val="ConsCell"/>
    <w:uiPriority w:val="99"/>
    <w:qFormat/>
    <w:rsid w:val="00B67C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B67CD5"/>
    <w:pPr>
      <w:ind w:left="720"/>
    </w:pPr>
  </w:style>
  <w:style w:type="paragraph" w:customStyle="1" w:styleId="juscontext">
    <w:name w:val="juscontext"/>
    <w:basedOn w:val="a"/>
    <w:uiPriority w:val="99"/>
    <w:qFormat/>
    <w:rsid w:val="00B67CD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qFormat/>
    <w:rsid w:val="00B67CD5"/>
    <w:pPr>
      <w:ind w:firstLine="720"/>
      <w:jc w:val="both"/>
    </w:pPr>
  </w:style>
  <w:style w:type="paragraph" w:customStyle="1" w:styleId="af8">
    <w:name w:val="Знак Знак Знак Знак"/>
    <w:basedOn w:val="a"/>
    <w:uiPriority w:val="99"/>
    <w:qFormat/>
    <w:rsid w:val="00B67C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1">
    <w:name w:val="Style11"/>
    <w:basedOn w:val="a"/>
    <w:uiPriority w:val="99"/>
    <w:qFormat/>
    <w:rsid w:val="00B67CD5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29">
    <w:name w:val="Основной текст (2)_"/>
    <w:link w:val="211"/>
    <w:locked/>
    <w:rsid w:val="00B67CD5"/>
    <w:rPr>
      <w:sz w:val="28"/>
      <w:shd w:val="clear" w:color="auto" w:fill="FFFFFF"/>
    </w:rPr>
  </w:style>
  <w:style w:type="paragraph" w:customStyle="1" w:styleId="211">
    <w:name w:val="Основной текст (2)1"/>
    <w:basedOn w:val="a"/>
    <w:link w:val="29"/>
    <w:qFormat/>
    <w:rsid w:val="00B67CD5"/>
    <w:pPr>
      <w:widowControl w:val="0"/>
      <w:shd w:val="clear" w:color="auto" w:fill="FFFFFF"/>
      <w:spacing w:after="3780" w:line="322" w:lineRule="exac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a">
    <w:name w:val="Заголовок №2_"/>
    <w:link w:val="2b"/>
    <w:locked/>
    <w:rsid w:val="00B67CD5"/>
    <w:rPr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qFormat/>
    <w:rsid w:val="00B67CD5"/>
    <w:pPr>
      <w:widowControl w:val="0"/>
      <w:shd w:val="clear" w:color="auto" w:fill="FFFFFF"/>
      <w:spacing w:before="420" w:line="322" w:lineRule="exact"/>
      <w:jc w:val="center"/>
      <w:outlineLvl w:val="1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9">
    <w:name w:val="Подпись к таблице_"/>
    <w:link w:val="17"/>
    <w:locked/>
    <w:rsid w:val="00B67CD5"/>
    <w:rPr>
      <w:sz w:val="28"/>
      <w:shd w:val="clear" w:color="auto" w:fill="FFFFFF"/>
    </w:rPr>
  </w:style>
  <w:style w:type="paragraph" w:customStyle="1" w:styleId="17">
    <w:name w:val="Подпись к таблице1"/>
    <w:basedOn w:val="a"/>
    <w:link w:val="af9"/>
    <w:qFormat/>
    <w:rsid w:val="00B67CD5"/>
    <w:pPr>
      <w:widowControl w:val="0"/>
      <w:shd w:val="clear" w:color="auto" w:fill="FFFFFF"/>
      <w:spacing w:line="240" w:lineRule="atLeast"/>
      <w:ind w:hanging="1440"/>
      <w:jc w:val="righ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41">
    <w:name w:val="Основной текст (4)_"/>
    <w:link w:val="410"/>
    <w:locked/>
    <w:rsid w:val="00B67CD5"/>
    <w:rPr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B67CD5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Iioaioo">
    <w:name w:val="Ii oaio?o"/>
    <w:basedOn w:val="a"/>
    <w:uiPriority w:val="99"/>
    <w:qFormat/>
    <w:rsid w:val="00B67CD5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customStyle="1" w:styleId="afa">
    <w:name w:val="Первая строка заголовка"/>
    <w:basedOn w:val="a"/>
    <w:uiPriority w:val="99"/>
    <w:qFormat/>
    <w:rsid w:val="00B67CD5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</w:rPr>
  </w:style>
  <w:style w:type="paragraph" w:customStyle="1" w:styleId="Default">
    <w:name w:val="Default"/>
    <w:qFormat/>
    <w:rsid w:val="00B67C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ain">
    <w:name w:val="Main"/>
    <w:uiPriority w:val="99"/>
    <w:qFormat/>
    <w:rsid w:val="00B67CD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b">
    <w:name w:val="Знак Знак Знак Знак Знак Знак Знак Знак"/>
    <w:basedOn w:val="a"/>
    <w:uiPriority w:val="99"/>
    <w:qFormat/>
    <w:rsid w:val="00B67CD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">
    <w:name w:val="Body text_"/>
    <w:link w:val="18"/>
    <w:locked/>
    <w:rsid w:val="00B67CD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Bodytext"/>
    <w:qFormat/>
    <w:rsid w:val="00B67CD5"/>
    <w:pPr>
      <w:shd w:val="clear" w:color="auto" w:fill="FFFFFF"/>
      <w:spacing w:line="274" w:lineRule="exact"/>
    </w:pPr>
    <w:rPr>
      <w:rFonts w:eastAsia="Times New Roman"/>
      <w:sz w:val="23"/>
      <w:szCs w:val="23"/>
      <w:lang w:eastAsia="en-US"/>
    </w:rPr>
  </w:style>
  <w:style w:type="paragraph" w:customStyle="1" w:styleId="Style3">
    <w:name w:val="Style3"/>
    <w:basedOn w:val="a"/>
    <w:uiPriority w:val="99"/>
    <w:qFormat/>
    <w:rsid w:val="00B67CD5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rFonts w:eastAsia="Times New Roman"/>
    </w:rPr>
  </w:style>
  <w:style w:type="paragraph" w:customStyle="1" w:styleId="2c">
    <w:name w:val="Абзац списка2"/>
    <w:basedOn w:val="a"/>
    <w:uiPriority w:val="99"/>
    <w:qFormat/>
    <w:rsid w:val="00B67CD5"/>
    <w:pPr>
      <w:ind w:left="720"/>
      <w:contextualSpacing/>
    </w:pPr>
  </w:style>
  <w:style w:type="paragraph" w:customStyle="1" w:styleId="afc">
    <w:name w:val="Базовый"/>
    <w:uiPriority w:val="99"/>
    <w:qFormat/>
    <w:rsid w:val="00B67CD5"/>
    <w:pPr>
      <w:tabs>
        <w:tab w:val="left" w:pos="708"/>
      </w:tabs>
      <w:suppressAutoHyphens/>
      <w:spacing w:after="0" w:line="100" w:lineRule="atLeast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yle4">
    <w:name w:val="Style4"/>
    <w:basedOn w:val="a"/>
    <w:uiPriority w:val="99"/>
    <w:qFormat/>
    <w:rsid w:val="00B67CD5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</w:rPr>
  </w:style>
  <w:style w:type="character" w:styleId="afd">
    <w:name w:val="page number"/>
    <w:semiHidden/>
    <w:unhideWhenUsed/>
    <w:rsid w:val="00B67CD5"/>
    <w:rPr>
      <w:rFonts w:ascii="Times New Roman" w:hAnsi="Times New Roman" w:cs="Times New Roman" w:hint="default"/>
    </w:rPr>
  </w:style>
  <w:style w:type="paragraph" w:styleId="a8">
    <w:name w:val="header"/>
    <w:basedOn w:val="a"/>
    <w:link w:val="a7"/>
    <w:uiPriority w:val="99"/>
    <w:unhideWhenUsed/>
    <w:rsid w:val="00B67CD5"/>
    <w:pPr>
      <w:tabs>
        <w:tab w:val="center" w:pos="4677"/>
        <w:tab w:val="right" w:pos="9355"/>
      </w:tabs>
    </w:pPr>
    <w:rPr>
      <w:szCs w:val="20"/>
    </w:rPr>
  </w:style>
  <w:style w:type="character" w:customStyle="1" w:styleId="19">
    <w:name w:val="Верхний колонтитул Знак1"/>
    <w:basedOn w:val="a0"/>
    <w:semiHidden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semiHidden/>
    <w:unhideWhenUsed/>
    <w:rsid w:val="00B67CD5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semiHidden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28"/>
    <w:semiHidden/>
    <w:unhideWhenUsed/>
    <w:rsid w:val="00B67CD5"/>
    <w:rPr>
      <w:rFonts w:ascii="Tahoma" w:hAnsi="Tahoma"/>
      <w:sz w:val="16"/>
      <w:szCs w:val="20"/>
    </w:rPr>
  </w:style>
  <w:style w:type="character" w:customStyle="1" w:styleId="afe">
    <w:name w:val="Текст выноски Знак"/>
    <w:basedOn w:val="a0"/>
    <w:uiPriority w:val="99"/>
    <w:semiHidden/>
    <w:rsid w:val="00B67CD5"/>
    <w:rPr>
      <w:rFonts w:ascii="Tahoma" w:eastAsia="Calibri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semiHidden/>
    <w:rsid w:val="00B67CD5"/>
    <w:rPr>
      <w:rFonts w:ascii="Tahoma" w:eastAsia="Calibri" w:hAnsi="Tahoma" w:cs="Tahoma"/>
      <w:sz w:val="16"/>
      <w:szCs w:val="16"/>
      <w:lang w:eastAsia="ru-RU"/>
    </w:rPr>
  </w:style>
  <w:style w:type="paragraph" w:styleId="af0">
    <w:name w:val="Body Text First Indent"/>
    <w:basedOn w:val="ac"/>
    <w:link w:val="af"/>
    <w:semiHidden/>
    <w:unhideWhenUsed/>
    <w:rsid w:val="00B67CD5"/>
    <w:pPr>
      <w:spacing w:after="0"/>
      <w:ind w:firstLine="360"/>
    </w:pPr>
    <w:rPr>
      <w:rFonts w:ascii="Times New Roman" w:hAnsi="Times New Roman"/>
      <w:sz w:val="24"/>
    </w:rPr>
  </w:style>
  <w:style w:type="character" w:customStyle="1" w:styleId="1c">
    <w:name w:val="Красная строка Знак1"/>
    <w:basedOn w:val="12"/>
    <w:semiHidden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e"/>
    <w:link w:val="22"/>
    <w:semiHidden/>
    <w:unhideWhenUsed/>
    <w:rsid w:val="00B67CD5"/>
    <w:pPr>
      <w:spacing w:after="0"/>
      <w:ind w:left="360" w:firstLine="360"/>
    </w:pPr>
    <w:rPr>
      <w:szCs w:val="24"/>
    </w:rPr>
  </w:style>
  <w:style w:type="character" w:customStyle="1" w:styleId="212">
    <w:name w:val="Красная строка 2 Знак1"/>
    <w:basedOn w:val="13"/>
    <w:semiHidden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B67CD5"/>
    <w:pPr>
      <w:spacing w:after="120"/>
      <w:ind w:left="283"/>
    </w:pPr>
  </w:style>
  <w:style w:type="character" w:customStyle="1" w:styleId="310">
    <w:name w:val="Основной текст с отступом 3 Знак1"/>
    <w:basedOn w:val="a0"/>
    <w:semiHidden/>
    <w:rsid w:val="00B67CD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4"/>
    <w:semiHidden/>
    <w:unhideWhenUsed/>
    <w:rsid w:val="00B67CD5"/>
    <w:pPr>
      <w:spacing w:after="120" w:line="480" w:lineRule="auto"/>
    </w:pPr>
  </w:style>
  <w:style w:type="character" w:customStyle="1" w:styleId="213">
    <w:name w:val="Основной текст 2 Знак1"/>
    <w:basedOn w:val="a0"/>
    <w:semiHidden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1"/>
    <w:semiHidden/>
    <w:unhideWhenUsed/>
    <w:rsid w:val="00B67CD5"/>
    <w:rPr>
      <w:rFonts w:ascii="Tahoma" w:hAnsi="Tahoma" w:cs="Tahoma"/>
      <w:sz w:val="20"/>
      <w:szCs w:val="20"/>
    </w:rPr>
  </w:style>
  <w:style w:type="character" w:customStyle="1" w:styleId="1d">
    <w:name w:val="Схема документа Знак1"/>
    <w:basedOn w:val="a0"/>
    <w:semiHidden/>
    <w:rsid w:val="00B67CD5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B67CD5"/>
    <w:rPr>
      <w:rFonts w:ascii="Times New Roman" w:hAnsi="Times New Roman" w:cs="Times New Roman" w:hint="default"/>
    </w:rPr>
  </w:style>
  <w:style w:type="paragraph" w:styleId="32">
    <w:name w:val="Body Text 3"/>
    <w:basedOn w:val="a"/>
    <w:link w:val="31"/>
    <w:semiHidden/>
    <w:unhideWhenUsed/>
    <w:rsid w:val="00B67CD5"/>
    <w:pPr>
      <w:spacing w:after="120"/>
    </w:pPr>
    <w:rPr>
      <w:rFonts w:ascii="Calibri" w:eastAsia="Times New Roman" w:hAnsi="Calibri"/>
      <w:sz w:val="16"/>
      <w:szCs w:val="20"/>
      <w:lang w:val="en-US"/>
    </w:rPr>
  </w:style>
  <w:style w:type="character" w:customStyle="1" w:styleId="311">
    <w:name w:val="Основной текст 3 Знак1"/>
    <w:basedOn w:val="a0"/>
    <w:semiHidden/>
    <w:rsid w:val="00B67CD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7">
    <w:name w:val="Body Text Indent 2"/>
    <w:basedOn w:val="a"/>
    <w:link w:val="26"/>
    <w:semiHidden/>
    <w:unhideWhenUsed/>
    <w:rsid w:val="00B67CD5"/>
    <w:pPr>
      <w:spacing w:after="120" w:line="480" w:lineRule="auto"/>
      <w:ind w:left="283"/>
    </w:pPr>
    <w:rPr>
      <w:sz w:val="20"/>
      <w:szCs w:val="20"/>
    </w:rPr>
  </w:style>
  <w:style w:type="character" w:customStyle="1" w:styleId="214">
    <w:name w:val="Основной текст с отступом 2 Знак1"/>
    <w:basedOn w:val="a0"/>
    <w:semiHidden/>
    <w:rsid w:val="00B67C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67C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67CD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B67C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B67CD5"/>
    <w:rPr>
      <w:rFonts w:ascii="Times New Roman" w:hAnsi="Times New Roman" w:cs="Times New Roman" w:hint="default"/>
      <w:b/>
      <w:bCs/>
      <w:sz w:val="22"/>
      <w:szCs w:val="22"/>
    </w:rPr>
  </w:style>
  <w:style w:type="table" w:styleId="aff">
    <w:name w:val="Table Grid"/>
    <w:basedOn w:val="a1"/>
    <w:uiPriority w:val="59"/>
    <w:rsid w:val="00B67CD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qFormat/>
    <w:rsid w:val="00B67CD5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376951"/>
    <w:rPr>
      <w:rFonts w:ascii="Calibri" w:eastAsia="Calibri" w:hAnsi="Calibri" w:cs="Calibri"/>
      <w:sz w:val="28"/>
      <w:szCs w:val="28"/>
      <w:lang w:eastAsia="ru-RU"/>
    </w:rPr>
  </w:style>
  <w:style w:type="paragraph" w:styleId="aff1">
    <w:name w:val="List Paragraph"/>
    <w:basedOn w:val="a"/>
    <w:uiPriority w:val="34"/>
    <w:qFormat/>
    <w:rsid w:val="004A7F33"/>
    <w:pPr>
      <w:ind w:left="720"/>
      <w:contextualSpacing/>
    </w:pPr>
  </w:style>
  <w:style w:type="paragraph" w:customStyle="1" w:styleId="western">
    <w:name w:val="western"/>
    <w:basedOn w:val="a"/>
    <w:rsid w:val="009C30A7"/>
    <w:pPr>
      <w:spacing w:before="100" w:beforeAutospacing="1" w:after="100" w:afterAutospacing="1"/>
      <w:jc w:val="both"/>
    </w:pPr>
    <w:rPr>
      <w:rFonts w:eastAsia="Times New Roman"/>
    </w:rPr>
  </w:style>
  <w:style w:type="paragraph" w:styleId="aff2">
    <w:name w:val="footnote text"/>
    <w:aliases w:val="Table_Footnote_last Знак,Table_Footnote_last Знак Знак,Table_Footnote_last"/>
    <w:basedOn w:val="a"/>
    <w:link w:val="aff3"/>
    <w:rsid w:val="00715C25"/>
    <w:pPr>
      <w:widowControl w:val="0"/>
      <w:autoSpaceDE w:val="0"/>
      <w:spacing w:before="120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ff3">
    <w:name w:val="Текст сноски Знак"/>
    <w:aliases w:val="Table_Footnote_last Знак Знак1,Table_Footnote_last Знак Знак Знак,Table_Footnote_last Знак1"/>
    <w:basedOn w:val="a0"/>
    <w:link w:val="aff2"/>
    <w:rsid w:val="00715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No Spacing"/>
    <w:uiPriority w:val="1"/>
    <w:qFormat/>
    <w:rsid w:val="00715C25"/>
    <w:pPr>
      <w:spacing w:after="0" w:line="240" w:lineRule="auto"/>
    </w:pPr>
    <w:rPr>
      <w:rFonts w:ascii="Calibri" w:eastAsia="Calibri" w:hAnsi="Calibri" w:cs="Times New Roman"/>
    </w:rPr>
  </w:style>
  <w:style w:type="character" w:styleId="aff5">
    <w:name w:val="footnote reference"/>
    <w:aliases w:val="Знак сноски-FN"/>
    <w:semiHidden/>
    <w:rsid w:val="00715C25"/>
    <w:rPr>
      <w:vertAlign w:val="superscript"/>
    </w:rPr>
  </w:style>
  <w:style w:type="paragraph" w:styleId="2d">
    <w:name w:val="envelope return"/>
    <w:basedOn w:val="a"/>
    <w:unhideWhenUsed/>
    <w:rsid w:val="001B1DBF"/>
    <w:rPr>
      <w:rFonts w:ascii="Arial" w:eastAsia="Times New Roman" w:hAnsi="Arial"/>
      <w:sz w:val="20"/>
      <w:szCs w:val="20"/>
    </w:rPr>
  </w:style>
  <w:style w:type="paragraph" w:customStyle="1" w:styleId="S">
    <w:name w:val="S_Обычный"/>
    <w:basedOn w:val="a"/>
    <w:rsid w:val="004862A5"/>
    <w:pPr>
      <w:spacing w:line="360" w:lineRule="auto"/>
      <w:ind w:firstLine="709"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&#1044;&#1086;&#1082;&#1091;&#1084;&#1077;&#1085;&#1090;%20Microsoft%20Office%20Word.docx" TargetMode="External"/><Relationship Id="rId18" Type="http://schemas.openxmlformats.org/officeDocument/2006/relationships/hyperlink" Target="file:///E:\&#1044;&#1086;&#1082;&#1091;&#1084;&#1077;&#1085;&#1090;%20Microsoft%20Office%20Word.docx" TargetMode="External"/><Relationship Id="rId26" Type="http://schemas.openxmlformats.org/officeDocument/2006/relationships/hyperlink" Target="file:///E:\&#1044;&#1086;&#1082;&#1091;&#1084;&#1077;&#1085;&#1090;%20Microsoft%20Office%20Word.docx" TargetMode="External"/><Relationship Id="rId39" Type="http://schemas.openxmlformats.org/officeDocument/2006/relationships/hyperlink" Target="file:///E:\&#1044;&#1086;&#1082;&#1091;&#1084;&#1077;&#1085;&#1090;%20Microsoft%20Office%20Word.docx" TargetMode="External"/><Relationship Id="rId21" Type="http://schemas.openxmlformats.org/officeDocument/2006/relationships/hyperlink" Target="file:///E:\&#1044;&#1086;&#1082;&#1091;&#1084;&#1077;&#1085;&#1090;%20Microsoft%20Office%20Word.docx" TargetMode="External"/><Relationship Id="rId34" Type="http://schemas.openxmlformats.org/officeDocument/2006/relationships/hyperlink" Target="file:///E:\&#1044;&#1086;&#1082;&#1091;&#1084;&#1077;&#1085;&#1090;%20Microsoft%20Office%20Word.docx" TargetMode="External"/><Relationship Id="rId42" Type="http://schemas.openxmlformats.org/officeDocument/2006/relationships/hyperlink" Target="file:///E:\&#1044;&#1086;&#1082;&#1091;&#1084;&#1077;&#1085;&#1090;%20Microsoft%20Office%20Word.docx" TargetMode="External"/><Relationship Id="rId47" Type="http://schemas.openxmlformats.org/officeDocument/2006/relationships/hyperlink" Target="file:///E:\&#1044;&#1086;&#1082;&#1091;&#1084;&#1077;&#1085;&#1090;%20Microsoft%20Office%20Word.docx" TargetMode="External"/><Relationship Id="rId50" Type="http://schemas.openxmlformats.org/officeDocument/2006/relationships/hyperlink" Target="file:///E:\&#1044;&#1086;&#1082;&#1091;&#1084;&#1077;&#1085;&#1090;%20Microsoft%20Office%20Word.docx" TargetMode="External"/><Relationship Id="rId55" Type="http://schemas.openxmlformats.org/officeDocument/2006/relationships/hyperlink" Target="file:///E:\&#1044;&#1086;&#1082;&#1091;&#1084;&#1077;&#1085;&#1090;%20Microsoft%20Office%20Word.docx" TargetMode="External"/><Relationship Id="rId63" Type="http://schemas.openxmlformats.org/officeDocument/2006/relationships/image" Target="media/image1.jpe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E:\&#1044;&#1086;&#1082;&#1091;&#1084;&#1077;&#1085;&#1090;%20Microsoft%20Office%20Word.docx" TargetMode="External"/><Relationship Id="rId29" Type="http://schemas.openxmlformats.org/officeDocument/2006/relationships/hyperlink" Target="file:///E:\&#1044;&#1086;&#1082;&#1091;&#1084;&#1077;&#1085;&#1090;%20Microsoft%20Office%20Word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44;&#1086;&#1082;&#1091;&#1084;&#1077;&#1085;&#1090;%20Microsoft%20Office%20Word.docx" TargetMode="External"/><Relationship Id="rId24" Type="http://schemas.openxmlformats.org/officeDocument/2006/relationships/hyperlink" Target="file:///E:\&#1044;&#1086;&#1082;&#1091;&#1084;&#1077;&#1085;&#1090;%20Microsoft%20Office%20Word.docx" TargetMode="External"/><Relationship Id="rId32" Type="http://schemas.openxmlformats.org/officeDocument/2006/relationships/hyperlink" Target="file:///E:\&#1044;&#1086;&#1082;&#1091;&#1084;&#1077;&#1085;&#1090;%20Microsoft%20Office%20Word.docx" TargetMode="External"/><Relationship Id="rId37" Type="http://schemas.openxmlformats.org/officeDocument/2006/relationships/hyperlink" Target="file:///E:\&#1044;&#1086;&#1082;&#1091;&#1084;&#1077;&#1085;&#1090;%20Microsoft%20Office%20Word.docx" TargetMode="External"/><Relationship Id="rId40" Type="http://schemas.openxmlformats.org/officeDocument/2006/relationships/hyperlink" Target="file:///E:\&#1044;&#1086;&#1082;&#1091;&#1084;&#1077;&#1085;&#1090;%20Microsoft%20Office%20Word.docx" TargetMode="External"/><Relationship Id="rId45" Type="http://schemas.openxmlformats.org/officeDocument/2006/relationships/hyperlink" Target="file:///E:\&#1044;&#1086;&#1082;&#1091;&#1084;&#1077;&#1085;&#1090;%20Microsoft%20Office%20Word.docx" TargetMode="External"/><Relationship Id="rId53" Type="http://schemas.openxmlformats.org/officeDocument/2006/relationships/hyperlink" Target="file:///E:\&#1044;&#1086;&#1082;&#1091;&#1084;&#1077;&#1085;&#1090;%20Microsoft%20Office%20Word.docx" TargetMode="External"/><Relationship Id="rId58" Type="http://schemas.openxmlformats.org/officeDocument/2006/relationships/hyperlink" Target="file:///E:\&#1044;&#1086;&#1082;&#1091;&#1084;&#1077;&#1085;&#1090;%20Microsoft%20Office%20Word.docx" TargetMode="External"/><Relationship Id="rId66" Type="http://schemas.openxmlformats.org/officeDocument/2006/relationships/hyperlink" Target="http://www.grandars.ru/student/ekonomicheskaya-teoriya/rynok-trud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44;&#1086;&#1082;&#1091;&#1084;&#1077;&#1085;&#1090;%20Microsoft%20Office%20Word.docx" TargetMode="External"/><Relationship Id="rId23" Type="http://schemas.openxmlformats.org/officeDocument/2006/relationships/hyperlink" Target="file:///E:\&#1044;&#1086;&#1082;&#1091;&#1084;&#1077;&#1085;&#1090;%20Microsoft%20Office%20Word.docx" TargetMode="External"/><Relationship Id="rId28" Type="http://schemas.openxmlformats.org/officeDocument/2006/relationships/hyperlink" Target="file:///E:\&#1044;&#1086;&#1082;&#1091;&#1084;&#1077;&#1085;&#1090;%20Microsoft%20Office%20Word.docx" TargetMode="External"/><Relationship Id="rId36" Type="http://schemas.openxmlformats.org/officeDocument/2006/relationships/hyperlink" Target="file:///E:\&#1044;&#1086;&#1082;&#1091;&#1084;&#1077;&#1085;&#1090;%20Microsoft%20Office%20Word.docx" TargetMode="External"/><Relationship Id="rId49" Type="http://schemas.openxmlformats.org/officeDocument/2006/relationships/hyperlink" Target="file:///E:\&#1044;&#1086;&#1082;&#1091;&#1084;&#1077;&#1085;&#1090;%20Microsoft%20Office%20Word.docx" TargetMode="External"/><Relationship Id="rId57" Type="http://schemas.openxmlformats.org/officeDocument/2006/relationships/hyperlink" Target="file:///E:\&#1044;&#1086;&#1082;&#1091;&#1084;&#1077;&#1085;&#1090;%20Microsoft%20Office%20Word.docx" TargetMode="External"/><Relationship Id="rId61" Type="http://schemas.openxmlformats.org/officeDocument/2006/relationships/hyperlink" Target="file:///E:\&#1044;&#1086;&#1082;&#1091;&#1084;&#1077;&#1085;&#1090;%20Microsoft%20Office%20Word.docx" TargetMode="External"/><Relationship Id="rId10" Type="http://schemas.openxmlformats.org/officeDocument/2006/relationships/hyperlink" Target="file:///E:\&#1044;&#1086;&#1082;&#1091;&#1084;&#1077;&#1085;&#1090;%20Microsoft%20Office%20Word.docx" TargetMode="External"/><Relationship Id="rId19" Type="http://schemas.openxmlformats.org/officeDocument/2006/relationships/hyperlink" Target="file:///E:\&#1044;&#1086;&#1082;&#1091;&#1084;&#1077;&#1085;&#1090;%20Microsoft%20Office%20Word.docx" TargetMode="External"/><Relationship Id="rId31" Type="http://schemas.openxmlformats.org/officeDocument/2006/relationships/hyperlink" Target="file:///E:\&#1044;&#1086;&#1082;&#1091;&#1084;&#1077;&#1085;&#1090;%20Microsoft%20Office%20Word.docx" TargetMode="External"/><Relationship Id="rId44" Type="http://schemas.openxmlformats.org/officeDocument/2006/relationships/hyperlink" Target="file:///E:\&#1044;&#1086;&#1082;&#1091;&#1084;&#1077;&#1085;&#1090;%20Microsoft%20Office%20Word.docx" TargetMode="External"/><Relationship Id="rId52" Type="http://schemas.openxmlformats.org/officeDocument/2006/relationships/hyperlink" Target="file:///E:\&#1044;&#1086;&#1082;&#1091;&#1084;&#1077;&#1085;&#1090;%20Microsoft%20Office%20Word.docx" TargetMode="External"/><Relationship Id="rId60" Type="http://schemas.openxmlformats.org/officeDocument/2006/relationships/hyperlink" Target="file:///E:\&#1044;&#1086;&#1082;&#1091;&#1084;&#1077;&#1085;&#1090;%20Microsoft%20Office%20Word.docx" TargetMode="External"/><Relationship Id="rId65" Type="http://schemas.openxmlformats.org/officeDocument/2006/relationships/hyperlink" Target="http://pandia.ru/text/category/novie_tehnologii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44;&#1086;&#1082;&#1091;&#1084;&#1077;&#1085;&#1090;%20Microsoft%20Office%20Word.docx" TargetMode="External"/><Relationship Id="rId14" Type="http://schemas.openxmlformats.org/officeDocument/2006/relationships/hyperlink" Target="file:///E:\&#1044;&#1086;&#1082;&#1091;&#1084;&#1077;&#1085;&#1090;%20Microsoft%20Office%20Word.docx" TargetMode="External"/><Relationship Id="rId22" Type="http://schemas.openxmlformats.org/officeDocument/2006/relationships/hyperlink" Target="file:///E:\&#1044;&#1086;&#1082;&#1091;&#1084;&#1077;&#1085;&#1090;%20Microsoft%20Office%20Word.docx" TargetMode="External"/><Relationship Id="rId27" Type="http://schemas.openxmlformats.org/officeDocument/2006/relationships/hyperlink" Target="file:///E:\&#1044;&#1086;&#1082;&#1091;&#1084;&#1077;&#1085;&#1090;%20Microsoft%20Office%20Word.docx" TargetMode="External"/><Relationship Id="rId30" Type="http://schemas.openxmlformats.org/officeDocument/2006/relationships/hyperlink" Target="file:///E:\&#1044;&#1086;&#1082;&#1091;&#1084;&#1077;&#1085;&#1090;%20Microsoft%20Office%20Word.docx" TargetMode="External"/><Relationship Id="rId35" Type="http://schemas.openxmlformats.org/officeDocument/2006/relationships/hyperlink" Target="file:///E:\&#1044;&#1086;&#1082;&#1091;&#1084;&#1077;&#1085;&#1090;%20Microsoft%20Office%20Word.docx" TargetMode="External"/><Relationship Id="rId43" Type="http://schemas.openxmlformats.org/officeDocument/2006/relationships/hyperlink" Target="file:///E:\&#1044;&#1086;&#1082;&#1091;&#1084;&#1077;&#1085;&#1090;%20Microsoft%20Office%20Word.docx" TargetMode="External"/><Relationship Id="rId48" Type="http://schemas.openxmlformats.org/officeDocument/2006/relationships/hyperlink" Target="file:///E:\&#1044;&#1086;&#1082;&#1091;&#1084;&#1077;&#1085;&#1090;%20Microsoft%20Office%20Word.docx" TargetMode="External"/><Relationship Id="rId56" Type="http://schemas.openxmlformats.org/officeDocument/2006/relationships/hyperlink" Target="file:///E:\&#1044;&#1086;&#1082;&#1091;&#1084;&#1077;&#1085;&#1090;%20Microsoft%20Office%20Word.docx" TargetMode="External"/><Relationship Id="rId64" Type="http://schemas.openxmlformats.org/officeDocument/2006/relationships/hyperlink" Target="http://pandia.ru/text/category/byudzhet_mestnij/" TargetMode="External"/><Relationship Id="rId8" Type="http://schemas.openxmlformats.org/officeDocument/2006/relationships/header" Target="header1.xml"/><Relationship Id="rId51" Type="http://schemas.openxmlformats.org/officeDocument/2006/relationships/hyperlink" Target="file:///E:\&#1044;&#1086;&#1082;&#1091;&#1084;&#1077;&#1085;&#1090;%20Microsoft%20Office%20Word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E:\&#1044;&#1086;&#1082;&#1091;&#1084;&#1077;&#1085;&#1090;%20Microsoft%20Office%20Word.docx" TargetMode="External"/><Relationship Id="rId17" Type="http://schemas.openxmlformats.org/officeDocument/2006/relationships/hyperlink" Target="file:///E:\&#1044;&#1086;&#1082;&#1091;&#1084;&#1077;&#1085;&#1090;%20Microsoft%20Office%20Word.docx" TargetMode="External"/><Relationship Id="rId25" Type="http://schemas.openxmlformats.org/officeDocument/2006/relationships/hyperlink" Target="file:///E:\&#1044;&#1086;&#1082;&#1091;&#1084;&#1077;&#1085;&#1090;%20Microsoft%20Office%20Word.docx" TargetMode="External"/><Relationship Id="rId33" Type="http://schemas.openxmlformats.org/officeDocument/2006/relationships/hyperlink" Target="file:///E:\&#1044;&#1086;&#1082;&#1091;&#1084;&#1077;&#1085;&#1090;%20Microsoft%20Office%20Word.docx" TargetMode="External"/><Relationship Id="rId38" Type="http://schemas.openxmlformats.org/officeDocument/2006/relationships/hyperlink" Target="file:///E:\&#1044;&#1086;&#1082;&#1091;&#1084;&#1077;&#1085;&#1090;%20Microsoft%20Office%20Word.docx" TargetMode="External"/><Relationship Id="rId46" Type="http://schemas.openxmlformats.org/officeDocument/2006/relationships/hyperlink" Target="file:///E:\&#1044;&#1086;&#1082;&#1091;&#1084;&#1077;&#1085;&#1090;%20Microsoft%20Office%20Word.docx" TargetMode="External"/><Relationship Id="rId59" Type="http://schemas.openxmlformats.org/officeDocument/2006/relationships/hyperlink" Target="file:///E:\&#1044;&#1086;&#1082;&#1091;&#1084;&#1077;&#1085;&#1090;%20Microsoft%20Office%20Word.docx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E:\&#1044;&#1086;&#1082;&#1091;&#1084;&#1077;&#1085;&#1090;%20Microsoft%20Office%20Word.docx" TargetMode="External"/><Relationship Id="rId41" Type="http://schemas.openxmlformats.org/officeDocument/2006/relationships/hyperlink" Target="file:///E:\&#1044;&#1086;&#1082;&#1091;&#1084;&#1077;&#1085;&#1090;%20Microsoft%20Office%20Word.docx" TargetMode="External"/><Relationship Id="rId54" Type="http://schemas.openxmlformats.org/officeDocument/2006/relationships/hyperlink" Target="file:///E:\&#1044;&#1086;&#1082;&#1091;&#1084;&#1077;&#1085;&#1090;%20Microsoft%20Office%20Word.docx" TargetMode="External"/><Relationship Id="rId62" Type="http://schemas.openxmlformats.org/officeDocument/2006/relationships/hyperlink" Target="file:///E:\&#1044;&#1086;&#1082;&#1091;&#1084;&#1077;&#1085;&#1090;%20Microsoft%20Office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E8168-86A0-4B01-9DB5-A4B6FDF3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14206</Words>
  <Characters>80976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2019-04-02T12:02:00Z</cp:lastPrinted>
  <dcterms:created xsi:type="dcterms:W3CDTF">2023-01-25T07:42:00Z</dcterms:created>
  <dcterms:modified xsi:type="dcterms:W3CDTF">2023-01-25T07:42:00Z</dcterms:modified>
</cp:coreProperties>
</file>