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AF" w:rsidRDefault="001B7BAF" w:rsidP="001B7BAF">
      <w:pPr>
        <w:jc w:val="right"/>
      </w:pPr>
    </w:p>
    <w:tbl>
      <w:tblPr>
        <w:tblW w:w="9550" w:type="dxa"/>
        <w:tblInd w:w="128" w:type="dxa"/>
        <w:tblLayout w:type="fixed"/>
        <w:tblLook w:val="0000" w:firstRow="0" w:lastRow="0" w:firstColumn="0" w:lastColumn="0" w:noHBand="0" w:noVBand="0"/>
      </w:tblPr>
      <w:tblGrid>
        <w:gridCol w:w="2005"/>
        <w:gridCol w:w="5711"/>
        <w:gridCol w:w="1834"/>
      </w:tblGrid>
      <w:tr w:rsidR="00750913" w:rsidRPr="00750913" w:rsidTr="005D5877">
        <w:trPr>
          <w:cantSplit/>
          <w:trHeight w:val="567"/>
        </w:trPr>
        <w:tc>
          <w:tcPr>
            <w:tcW w:w="9550" w:type="dxa"/>
            <w:gridSpan w:val="3"/>
          </w:tcPr>
          <w:p w:rsidR="00DD6592" w:rsidRPr="00D66FED" w:rsidRDefault="005D5877" w:rsidP="00DD6592">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ШКАЛАНСКАЯ</w:t>
            </w:r>
            <w:r w:rsidR="00DD6592" w:rsidRPr="00D66FED">
              <w:rPr>
                <w:rFonts w:ascii="Times New Roman" w:hAnsi="Times New Roman" w:cs="Times New Roman"/>
                <w:sz w:val="28"/>
                <w:szCs w:val="28"/>
              </w:rPr>
              <w:t xml:space="preserve">  СЕЛЬСКАЯ</w:t>
            </w:r>
            <w:proofErr w:type="gramEnd"/>
            <w:r w:rsidR="00DD6592" w:rsidRPr="00D66FED">
              <w:rPr>
                <w:rFonts w:ascii="Times New Roman" w:hAnsi="Times New Roman" w:cs="Times New Roman"/>
                <w:sz w:val="28"/>
                <w:szCs w:val="28"/>
              </w:rPr>
              <w:t xml:space="preserve">  ДУМА</w:t>
            </w:r>
          </w:p>
          <w:p w:rsidR="00DD6592" w:rsidRPr="00D66FED" w:rsidRDefault="00DD6592" w:rsidP="00DD6592">
            <w:pPr>
              <w:spacing w:after="0" w:line="240" w:lineRule="auto"/>
              <w:jc w:val="center"/>
              <w:rPr>
                <w:rFonts w:ascii="Times New Roman" w:hAnsi="Times New Roman" w:cs="Times New Roman"/>
                <w:sz w:val="28"/>
                <w:szCs w:val="28"/>
              </w:rPr>
            </w:pPr>
            <w:proofErr w:type="spellStart"/>
            <w:r w:rsidRPr="00D66FED">
              <w:rPr>
                <w:rFonts w:ascii="Times New Roman" w:hAnsi="Times New Roman" w:cs="Times New Roman"/>
                <w:sz w:val="28"/>
                <w:szCs w:val="28"/>
              </w:rPr>
              <w:t>Яранского</w:t>
            </w:r>
            <w:proofErr w:type="spellEnd"/>
            <w:r w:rsidRPr="00D66FED">
              <w:rPr>
                <w:rFonts w:ascii="Times New Roman" w:hAnsi="Times New Roman" w:cs="Times New Roman"/>
                <w:sz w:val="28"/>
                <w:szCs w:val="28"/>
              </w:rPr>
              <w:t xml:space="preserve"> </w:t>
            </w:r>
            <w:proofErr w:type="gramStart"/>
            <w:r w:rsidRPr="00D66FED">
              <w:rPr>
                <w:rFonts w:ascii="Times New Roman" w:hAnsi="Times New Roman" w:cs="Times New Roman"/>
                <w:sz w:val="28"/>
                <w:szCs w:val="28"/>
              </w:rPr>
              <w:t>района  Кировской</w:t>
            </w:r>
            <w:proofErr w:type="gramEnd"/>
            <w:r w:rsidRPr="00D66FED">
              <w:rPr>
                <w:rFonts w:ascii="Times New Roman" w:hAnsi="Times New Roman" w:cs="Times New Roman"/>
                <w:sz w:val="28"/>
                <w:szCs w:val="28"/>
              </w:rPr>
              <w:t xml:space="preserve"> области</w:t>
            </w:r>
          </w:p>
          <w:p w:rsidR="00DD6592" w:rsidRPr="00D66FED" w:rsidRDefault="00BA4C3E" w:rsidP="00DD65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четвертого</w:t>
            </w:r>
            <w:r w:rsidR="00DD6592" w:rsidRPr="00D66FED">
              <w:rPr>
                <w:rFonts w:ascii="Times New Roman" w:hAnsi="Times New Roman" w:cs="Times New Roman"/>
                <w:sz w:val="28"/>
                <w:szCs w:val="28"/>
              </w:rPr>
              <w:t xml:space="preserve"> созыва</w:t>
            </w:r>
          </w:p>
          <w:p w:rsidR="00DD6592" w:rsidRPr="00D66FED" w:rsidRDefault="00DD6592" w:rsidP="00DD6592">
            <w:pPr>
              <w:spacing w:after="0" w:line="240" w:lineRule="auto"/>
              <w:jc w:val="center"/>
              <w:rPr>
                <w:rFonts w:ascii="Times New Roman" w:hAnsi="Times New Roman" w:cs="Times New Roman"/>
                <w:sz w:val="28"/>
                <w:szCs w:val="28"/>
              </w:rPr>
            </w:pPr>
          </w:p>
          <w:p w:rsidR="00DD6592" w:rsidRPr="00D66FED" w:rsidRDefault="00DD6592" w:rsidP="00DD6592">
            <w:pPr>
              <w:spacing w:after="0" w:line="240" w:lineRule="auto"/>
              <w:jc w:val="center"/>
              <w:rPr>
                <w:rFonts w:ascii="Times New Roman" w:hAnsi="Times New Roman" w:cs="Times New Roman"/>
                <w:sz w:val="28"/>
                <w:szCs w:val="28"/>
              </w:rPr>
            </w:pPr>
            <w:r w:rsidRPr="00D66FED">
              <w:rPr>
                <w:rFonts w:ascii="Times New Roman" w:hAnsi="Times New Roman" w:cs="Times New Roman"/>
                <w:sz w:val="28"/>
                <w:szCs w:val="28"/>
              </w:rPr>
              <w:t>Р Е Ш Е Н И Е</w:t>
            </w:r>
          </w:p>
          <w:p w:rsidR="00750913" w:rsidRPr="00750913" w:rsidRDefault="00750913" w:rsidP="008372C4">
            <w:pPr>
              <w:pStyle w:val="3"/>
              <w:rPr>
                <w:b w:val="0"/>
                <w:sz w:val="28"/>
                <w:szCs w:val="28"/>
              </w:rPr>
            </w:pPr>
          </w:p>
        </w:tc>
      </w:tr>
      <w:tr w:rsidR="00750913" w:rsidRPr="00750913" w:rsidTr="005D5877">
        <w:trPr>
          <w:trHeight w:val="182"/>
        </w:trPr>
        <w:tc>
          <w:tcPr>
            <w:tcW w:w="2005" w:type="dxa"/>
          </w:tcPr>
          <w:p w:rsidR="00750913" w:rsidRPr="00750913" w:rsidRDefault="004B1C8F" w:rsidP="004B1C8F">
            <w:pPr>
              <w:jc w:val="center"/>
              <w:rPr>
                <w:rFonts w:ascii="Times New Roman" w:hAnsi="Times New Roman" w:cs="Times New Roman"/>
                <w:sz w:val="28"/>
                <w:szCs w:val="28"/>
              </w:rPr>
            </w:pPr>
            <w:r>
              <w:rPr>
                <w:rFonts w:ascii="Times New Roman" w:hAnsi="Times New Roman" w:cs="Times New Roman"/>
                <w:sz w:val="28"/>
                <w:szCs w:val="28"/>
              </w:rPr>
              <w:t>29.10.2021</w:t>
            </w:r>
          </w:p>
        </w:tc>
        <w:tc>
          <w:tcPr>
            <w:tcW w:w="5711" w:type="dxa"/>
            <w:vAlign w:val="center"/>
          </w:tcPr>
          <w:p w:rsidR="00750913" w:rsidRPr="00750913" w:rsidRDefault="00750913" w:rsidP="009315A7">
            <w:pPr>
              <w:jc w:val="right"/>
              <w:rPr>
                <w:rFonts w:ascii="Times New Roman" w:hAnsi="Times New Roman" w:cs="Times New Roman"/>
                <w:sz w:val="28"/>
                <w:szCs w:val="28"/>
              </w:rPr>
            </w:pPr>
            <w:r w:rsidRPr="00750913">
              <w:rPr>
                <w:rFonts w:ascii="Times New Roman" w:hAnsi="Times New Roman" w:cs="Times New Roman"/>
                <w:sz w:val="28"/>
                <w:szCs w:val="28"/>
              </w:rPr>
              <w:t xml:space="preserve">                         №</w:t>
            </w:r>
            <w:r w:rsidR="009315A7">
              <w:rPr>
                <w:rFonts w:ascii="Times New Roman" w:hAnsi="Times New Roman" w:cs="Times New Roman"/>
                <w:sz w:val="28"/>
                <w:szCs w:val="28"/>
              </w:rPr>
              <w:t xml:space="preserve">  </w:t>
            </w:r>
          </w:p>
        </w:tc>
        <w:tc>
          <w:tcPr>
            <w:tcW w:w="1832" w:type="dxa"/>
            <w:vAlign w:val="center"/>
          </w:tcPr>
          <w:p w:rsidR="00750913" w:rsidRPr="00750913" w:rsidRDefault="004B1C8F" w:rsidP="004B1C8F">
            <w:pPr>
              <w:rPr>
                <w:rFonts w:ascii="Times New Roman" w:hAnsi="Times New Roman" w:cs="Times New Roman"/>
                <w:sz w:val="28"/>
                <w:szCs w:val="28"/>
              </w:rPr>
            </w:pPr>
            <w:r>
              <w:rPr>
                <w:rFonts w:ascii="Times New Roman" w:hAnsi="Times New Roman" w:cs="Times New Roman"/>
                <w:sz w:val="28"/>
                <w:szCs w:val="28"/>
              </w:rPr>
              <w:t>200</w:t>
            </w:r>
          </w:p>
        </w:tc>
      </w:tr>
      <w:tr w:rsidR="00750913" w:rsidRPr="00750913" w:rsidTr="005D5877">
        <w:trPr>
          <w:trHeight w:val="354"/>
        </w:trPr>
        <w:tc>
          <w:tcPr>
            <w:tcW w:w="2005" w:type="dxa"/>
          </w:tcPr>
          <w:p w:rsidR="00750913" w:rsidRPr="00750913" w:rsidRDefault="00750913" w:rsidP="002F7D8B">
            <w:pPr>
              <w:jc w:val="center"/>
              <w:rPr>
                <w:rFonts w:ascii="Times New Roman" w:hAnsi="Times New Roman" w:cs="Times New Roman"/>
                <w:sz w:val="28"/>
                <w:szCs w:val="28"/>
              </w:rPr>
            </w:pPr>
          </w:p>
        </w:tc>
        <w:tc>
          <w:tcPr>
            <w:tcW w:w="5711" w:type="dxa"/>
            <w:vAlign w:val="center"/>
          </w:tcPr>
          <w:p w:rsidR="00750913" w:rsidRPr="00750913" w:rsidRDefault="005D5877" w:rsidP="002F7D8B">
            <w:pPr>
              <w:jc w:val="center"/>
              <w:rPr>
                <w:rFonts w:ascii="Times New Roman" w:hAnsi="Times New Roman" w:cs="Times New Roman"/>
                <w:sz w:val="28"/>
                <w:szCs w:val="28"/>
              </w:rPr>
            </w:pPr>
            <w:proofErr w:type="spellStart"/>
            <w:r>
              <w:rPr>
                <w:rFonts w:ascii="Times New Roman" w:hAnsi="Times New Roman" w:cs="Times New Roman"/>
                <w:sz w:val="28"/>
                <w:szCs w:val="28"/>
              </w:rPr>
              <w:t>д.Шкаланка</w:t>
            </w:r>
            <w:proofErr w:type="spellEnd"/>
          </w:p>
        </w:tc>
        <w:tc>
          <w:tcPr>
            <w:tcW w:w="1832" w:type="dxa"/>
            <w:vAlign w:val="center"/>
          </w:tcPr>
          <w:p w:rsidR="00750913" w:rsidRPr="00750913" w:rsidRDefault="00750913" w:rsidP="002F7D8B">
            <w:pPr>
              <w:rPr>
                <w:rFonts w:ascii="Times New Roman" w:hAnsi="Times New Roman" w:cs="Times New Roman"/>
                <w:sz w:val="28"/>
                <w:szCs w:val="28"/>
              </w:rPr>
            </w:pPr>
          </w:p>
        </w:tc>
      </w:tr>
      <w:tr w:rsidR="00750913" w:rsidRPr="00750913" w:rsidTr="005D5877">
        <w:trPr>
          <w:cantSplit/>
          <w:trHeight w:val="245"/>
        </w:trPr>
        <w:tc>
          <w:tcPr>
            <w:tcW w:w="9550" w:type="dxa"/>
            <w:gridSpan w:val="3"/>
          </w:tcPr>
          <w:p w:rsidR="00750913" w:rsidRPr="00750913" w:rsidRDefault="00750913" w:rsidP="00D07D9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5D5877">
              <w:rPr>
                <w:rFonts w:ascii="Times New Roman" w:hAnsi="Times New Roman" w:cs="Times New Roman"/>
                <w:b/>
                <w:sz w:val="28"/>
                <w:szCs w:val="28"/>
              </w:rPr>
              <w:t>Шкаланское</w:t>
            </w:r>
            <w:proofErr w:type="spellEnd"/>
            <w:r w:rsidR="00DD6592">
              <w:rPr>
                <w:rFonts w:ascii="Times New Roman" w:hAnsi="Times New Roman" w:cs="Times New Roman"/>
                <w:b/>
                <w:sz w:val="28"/>
                <w:szCs w:val="28"/>
              </w:rPr>
              <w:t xml:space="preserve"> сельское поселение </w:t>
            </w:r>
            <w:proofErr w:type="spellStart"/>
            <w:r w:rsidR="001C3497">
              <w:rPr>
                <w:rFonts w:ascii="Times New Roman" w:hAnsi="Times New Roman" w:cs="Times New Roman"/>
                <w:b/>
                <w:sz w:val="28"/>
                <w:szCs w:val="28"/>
              </w:rPr>
              <w:t>Яранского</w:t>
            </w:r>
            <w:proofErr w:type="spellEnd"/>
            <w:r w:rsidR="001C3497">
              <w:rPr>
                <w:rFonts w:ascii="Times New Roman" w:hAnsi="Times New Roman" w:cs="Times New Roman"/>
                <w:b/>
                <w:sz w:val="28"/>
                <w:szCs w:val="28"/>
              </w:rPr>
              <w:t xml:space="preserve"> района</w:t>
            </w:r>
            <w:r>
              <w:rPr>
                <w:rFonts w:ascii="Times New Roman" w:hAnsi="Times New Roman" w:cs="Times New Roman"/>
                <w:b/>
                <w:sz w:val="28"/>
                <w:szCs w:val="28"/>
              </w:rPr>
              <w:t xml:space="preserve"> Кировской области, предназначенного для предоставления во владение и (или) в пользование  субъект</w:t>
            </w:r>
            <w:r w:rsidR="00D07D9E">
              <w:rPr>
                <w:rFonts w:ascii="Times New Roman" w:hAnsi="Times New Roman" w:cs="Times New Roman"/>
                <w:b/>
                <w:sz w:val="28"/>
                <w:szCs w:val="28"/>
              </w:rPr>
              <w:t>ам</w:t>
            </w:r>
            <w:r>
              <w:rPr>
                <w:rFonts w:ascii="Times New Roman" w:hAnsi="Times New Roman" w:cs="Times New Roman"/>
                <w:b/>
                <w:sz w:val="28"/>
                <w:szCs w:val="28"/>
              </w:rPr>
              <w:t xml:space="preserve"> малого и среднего предпринимательства</w:t>
            </w:r>
            <w:r w:rsidR="00D07D9E">
              <w:rPr>
                <w:rFonts w:ascii="Times New Roman" w:hAnsi="Times New Roman" w:cs="Times New Roman"/>
                <w:b/>
                <w:sz w:val="28"/>
                <w:szCs w:val="28"/>
              </w:rPr>
              <w:t xml:space="preserve"> и организациям, образующим инфраструктуру поддержки субъектов малого и среднего предпринимательства</w:t>
            </w:r>
            <w:r w:rsidR="00475375">
              <w:rPr>
                <w:rFonts w:ascii="Times New Roman" w:hAnsi="Times New Roman" w:cs="Times New Roman"/>
                <w:b/>
                <w:sz w:val="28"/>
                <w:szCs w:val="28"/>
              </w:rPr>
              <w:t xml:space="preserve">, а также </w:t>
            </w:r>
            <w:proofErr w:type="spellStart"/>
            <w:r w:rsidR="00475375">
              <w:rPr>
                <w:rFonts w:ascii="Times New Roman" w:hAnsi="Times New Roman" w:cs="Times New Roman"/>
                <w:b/>
                <w:sz w:val="28"/>
                <w:szCs w:val="28"/>
              </w:rPr>
              <w:t>самозанятым</w:t>
            </w:r>
            <w:proofErr w:type="spellEnd"/>
            <w:r w:rsidR="00475375">
              <w:rPr>
                <w:rFonts w:ascii="Times New Roman" w:hAnsi="Times New Roman" w:cs="Times New Roman"/>
                <w:b/>
                <w:sz w:val="28"/>
                <w:szCs w:val="28"/>
              </w:rPr>
              <w:t xml:space="preserve"> гражданам</w:t>
            </w:r>
          </w:p>
        </w:tc>
      </w:tr>
      <w:tr w:rsidR="00750913" w:rsidRPr="00750913" w:rsidTr="005D5877">
        <w:trPr>
          <w:cantSplit/>
          <w:trHeight w:val="245"/>
        </w:trPr>
        <w:tc>
          <w:tcPr>
            <w:tcW w:w="9550" w:type="dxa"/>
            <w:gridSpan w:val="3"/>
          </w:tcPr>
          <w:p w:rsidR="00750913" w:rsidRPr="00750913" w:rsidRDefault="00750913" w:rsidP="00750913">
            <w:pPr>
              <w:rPr>
                <w:rFonts w:ascii="Times New Roman" w:hAnsi="Times New Roman" w:cs="Times New Roman"/>
                <w:b/>
                <w:sz w:val="28"/>
                <w:szCs w:val="28"/>
              </w:rPr>
            </w:pPr>
          </w:p>
        </w:tc>
      </w:tr>
    </w:tbl>
    <w:p w:rsidR="00D07D9E" w:rsidRDefault="00F3264B" w:rsidP="00D07D9E">
      <w:pPr>
        <w:autoSpaceDE w:val="0"/>
        <w:autoSpaceDN w:val="0"/>
        <w:adjustRightInd w:val="0"/>
        <w:spacing w:after="0" w:line="240" w:lineRule="auto"/>
        <w:ind w:firstLine="851"/>
        <w:jc w:val="both"/>
        <w:rPr>
          <w:rFonts w:ascii="Times New Roman" w:hAnsi="Times New Roman" w:cs="Times New Roman"/>
          <w:sz w:val="28"/>
          <w:szCs w:val="28"/>
        </w:rPr>
      </w:pPr>
      <w:r w:rsidRPr="00F3264B">
        <w:rPr>
          <w:rFonts w:ascii="Times New Roman" w:hAnsi="Times New Roman" w:cs="Times New Roman"/>
          <w:bCs/>
          <w:sz w:val="28"/>
          <w:szCs w:val="28"/>
        </w:rPr>
        <w:t xml:space="preserve">В целях реализации положений Федерального закона от 24.07.2007 </w:t>
      </w:r>
      <w:r w:rsidRPr="00F3264B">
        <w:rPr>
          <w:rFonts w:ascii="Times New Roman" w:hAnsi="Times New Roman" w:cs="Times New Roman"/>
          <w:bCs/>
          <w:sz w:val="28"/>
          <w:szCs w:val="28"/>
        </w:rPr>
        <w:br/>
        <w:t xml:space="preserve">№ 209-ФЗ «О развитии малого и среднего предпринимательства в Российской Федерации», </w:t>
      </w:r>
      <w:r w:rsidR="00D07D9E">
        <w:rPr>
          <w:rFonts w:ascii="Times New Roman" w:hAnsi="Times New Roman" w:cs="Times New Roman"/>
          <w:bCs/>
          <w:sz w:val="28"/>
          <w:szCs w:val="28"/>
        </w:rPr>
        <w:t>постановления Правительства Российской Федерации от 21.08.2010 № 645 «</w:t>
      </w:r>
      <w:r w:rsidR="00D07D9E">
        <w:rPr>
          <w:rFonts w:ascii="Times New Roman" w:hAnsi="Times New Roman" w:cs="Times New Roman"/>
          <w:sz w:val="28"/>
          <w:szCs w:val="28"/>
        </w:rPr>
        <w:t>Об имущественной поддержке субъектов малого и среднего предпринимательства при предоставлении федерального имущества»</w:t>
      </w:r>
      <w:r w:rsidRPr="00F3264B">
        <w:rPr>
          <w:rFonts w:ascii="Times New Roman" w:hAnsi="Times New Roman" w:cs="Times New Roman"/>
          <w:bCs/>
          <w:sz w:val="28"/>
          <w:szCs w:val="28"/>
        </w:rPr>
        <w:t xml:space="preserve">, </w:t>
      </w:r>
      <w:r w:rsidRPr="00F3264B">
        <w:rPr>
          <w:rFonts w:ascii="Times New Roman" w:hAnsi="Times New Roman" w:cs="Times New Roman"/>
          <w:sz w:val="28"/>
          <w:szCs w:val="28"/>
        </w:rPr>
        <w:t xml:space="preserve">улучшения условий для развития малого и среднего предпринимательства на территории </w:t>
      </w:r>
      <w:r w:rsidR="00D07D9E" w:rsidRPr="00D07D9E">
        <w:rPr>
          <w:rFonts w:ascii="Times New Roman" w:hAnsi="Times New Roman" w:cs="Times New Roman"/>
          <w:sz w:val="28"/>
          <w:szCs w:val="28"/>
        </w:rPr>
        <w:t xml:space="preserve">муниципального образования </w:t>
      </w:r>
      <w:proofErr w:type="spellStart"/>
      <w:r w:rsidR="005D5877">
        <w:rPr>
          <w:rFonts w:ascii="Times New Roman" w:hAnsi="Times New Roman" w:cs="Times New Roman"/>
          <w:sz w:val="28"/>
          <w:szCs w:val="28"/>
        </w:rPr>
        <w:t>Шкаланское</w:t>
      </w:r>
      <w:proofErr w:type="spellEnd"/>
      <w:r w:rsidR="00DD6592">
        <w:rPr>
          <w:rFonts w:ascii="Times New Roman" w:hAnsi="Times New Roman" w:cs="Times New Roman"/>
          <w:sz w:val="28"/>
          <w:szCs w:val="28"/>
        </w:rPr>
        <w:t xml:space="preserve"> сельское поселение </w:t>
      </w:r>
      <w:proofErr w:type="spellStart"/>
      <w:r w:rsidR="001C3497">
        <w:rPr>
          <w:rFonts w:ascii="Times New Roman" w:hAnsi="Times New Roman" w:cs="Times New Roman"/>
          <w:sz w:val="28"/>
          <w:szCs w:val="28"/>
        </w:rPr>
        <w:t>Яранского</w:t>
      </w:r>
      <w:proofErr w:type="spellEnd"/>
      <w:r w:rsidR="001C3497">
        <w:rPr>
          <w:rFonts w:ascii="Times New Roman" w:hAnsi="Times New Roman" w:cs="Times New Roman"/>
          <w:sz w:val="28"/>
          <w:szCs w:val="28"/>
        </w:rPr>
        <w:t xml:space="preserve"> района</w:t>
      </w:r>
      <w:r w:rsidR="00DD6592">
        <w:rPr>
          <w:rFonts w:ascii="Times New Roman" w:hAnsi="Times New Roman" w:cs="Times New Roman"/>
          <w:sz w:val="28"/>
          <w:szCs w:val="28"/>
        </w:rPr>
        <w:t xml:space="preserve"> Кировской области, </w:t>
      </w:r>
      <w:proofErr w:type="spellStart"/>
      <w:r w:rsidR="005D5877">
        <w:rPr>
          <w:rFonts w:ascii="Times New Roman" w:hAnsi="Times New Roman" w:cs="Times New Roman"/>
          <w:sz w:val="28"/>
          <w:szCs w:val="28"/>
        </w:rPr>
        <w:t>Шкаланская</w:t>
      </w:r>
      <w:proofErr w:type="spellEnd"/>
      <w:r w:rsidR="00DD6592">
        <w:rPr>
          <w:rFonts w:ascii="Times New Roman" w:hAnsi="Times New Roman" w:cs="Times New Roman"/>
          <w:sz w:val="28"/>
          <w:szCs w:val="28"/>
        </w:rPr>
        <w:t xml:space="preserve"> сельская дума</w:t>
      </w:r>
      <w:r w:rsidR="00D07D9E">
        <w:rPr>
          <w:rFonts w:ascii="Times New Roman" w:hAnsi="Times New Roman" w:cs="Times New Roman"/>
          <w:sz w:val="28"/>
          <w:szCs w:val="28"/>
        </w:rPr>
        <w:t xml:space="preserve"> РЕШИЛА:</w:t>
      </w:r>
    </w:p>
    <w:p w:rsidR="00F3264B" w:rsidRPr="00FE461A" w:rsidRDefault="00FE461A" w:rsidP="00FE461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FE461A">
        <w:rPr>
          <w:rFonts w:ascii="Times New Roman" w:hAnsi="Times New Roman" w:cs="Times New Roman"/>
          <w:sz w:val="28"/>
          <w:szCs w:val="28"/>
        </w:rPr>
        <w:t xml:space="preserve">Утвердить </w:t>
      </w:r>
      <w:hyperlink r:id="rId8" w:history="1">
        <w:r w:rsidR="00F3264B" w:rsidRPr="00FE461A">
          <w:rPr>
            <w:rFonts w:ascii="Times New Roman" w:hAnsi="Times New Roman" w:cs="Times New Roman"/>
            <w:sz w:val="28"/>
            <w:szCs w:val="28"/>
          </w:rPr>
          <w:t>Порядок</w:t>
        </w:r>
      </w:hyperlink>
      <w:r w:rsidR="00F3264B" w:rsidRPr="00FE461A">
        <w:rPr>
          <w:rFonts w:ascii="Times New Roman" w:hAnsi="Times New Roman" w:cs="Times New Roman"/>
          <w:sz w:val="28"/>
          <w:szCs w:val="28"/>
        </w:rPr>
        <w:t xml:space="preserve"> формирования, ведения, ежегодного дополнения  и опубликования Перечня </w:t>
      </w:r>
      <w:r w:rsidR="00D07D9E" w:rsidRPr="00FE461A">
        <w:rPr>
          <w:rFonts w:ascii="Times New Roman" w:hAnsi="Times New Roman" w:cs="Times New Roman"/>
          <w:sz w:val="28"/>
          <w:szCs w:val="28"/>
        </w:rPr>
        <w:t>муниципального</w:t>
      </w:r>
      <w:r w:rsidR="00F3264B" w:rsidRPr="00FE461A">
        <w:rPr>
          <w:rFonts w:ascii="Times New Roman" w:hAnsi="Times New Roman" w:cs="Times New Roman"/>
          <w:sz w:val="28"/>
          <w:szCs w:val="28"/>
        </w:rPr>
        <w:t xml:space="preserve"> имущества </w:t>
      </w:r>
      <w:r w:rsidR="00D07D9E" w:rsidRPr="00FE461A">
        <w:rPr>
          <w:rFonts w:ascii="Times New Roman" w:hAnsi="Times New Roman" w:cs="Times New Roman"/>
          <w:sz w:val="28"/>
          <w:szCs w:val="28"/>
        </w:rPr>
        <w:t xml:space="preserve">муниципального образования </w:t>
      </w:r>
      <w:proofErr w:type="spellStart"/>
      <w:r w:rsidR="005D5877">
        <w:rPr>
          <w:rFonts w:ascii="Times New Roman" w:hAnsi="Times New Roman" w:cs="Times New Roman"/>
          <w:sz w:val="28"/>
          <w:szCs w:val="28"/>
        </w:rPr>
        <w:t>Шкаланское</w:t>
      </w:r>
      <w:proofErr w:type="spellEnd"/>
      <w:r w:rsidR="00DD6592">
        <w:rPr>
          <w:rFonts w:ascii="Times New Roman" w:hAnsi="Times New Roman" w:cs="Times New Roman"/>
          <w:sz w:val="28"/>
          <w:szCs w:val="28"/>
        </w:rPr>
        <w:t xml:space="preserve"> сельское поселение </w:t>
      </w:r>
      <w:proofErr w:type="spellStart"/>
      <w:r w:rsidR="001C3497">
        <w:rPr>
          <w:rFonts w:ascii="Times New Roman" w:hAnsi="Times New Roman" w:cs="Times New Roman"/>
          <w:sz w:val="28"/>
          <w:szCs w:val="28"/>
        </w:rPr>
        <w:t>Яранского</w:t>
      </w:r>
      <w:proofErr w:type="spellEnd"/>
      <w:r w:rsidR="001C3497">
        <w:rPr>
          <w:rFonts w:ascii="Times New Roman" w:hAnsi="Times New Roman" w:cs="Times New Roman"/>
          <w:sz w:val="28"/>
          <w:szCs w:val="28"/>
        </w:rPr>
        <w:t xml:space="preserve"> района</w:t>
      </w:r>
      <w:r w:rsidR="00DD6592">
        <w:rPr>
          <w:rFonts w:ascii="Times New Roman" w:hAnsi="Times New Roman" w:cs="Times New Roman"/>
          <w:sz w:val="28"/>
          <w:szCs w:val="28"/>
        </w:rPr>
        <w:t xml:space="preserve"> Кировской области</w:t>
      </w:r>
      <w:r w:rsidR="00F3264B" w:rsidRPr="00FE461A">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75375">
        <w:rPr>
          <w:rFonts w:ascii="Times New Roman" w:hAnsi="Times New Roman" w:cs="Times New Roman"/>
          <w:sz w:val="28"/>
          <w:szCs w:val="28"/>
        </w:rPr>
        <w:t xml:space="preserve">, а также </w:t>
      </w:r>
      <w:proofErr w:type="spellStart"/>
      <w:r w:rsidR="00475375">
        <w:rPr>
          <w:rFonts w:ascii="Times New Roman" w:hAnsi="Times New Roman" w:cs="Times New Roman"/>
          <w:sz w:val="28"/>
          <w:szCs w:val="28"/>
        </w:rPr>
        <w:t>самозанятым</w:t>
      </w:r>
      <w:proofErr w:type="spellEnd"/>
      <w:r w:rsidR="00475375">
        <w:rPr>
          <w:rFonts w:ascii="Times New Roman" w:hAnsi="Times New Roman" w:cs="Times New Roman"/>
          <w:sz w:val="28"/>
          <w:szCs w:val="28"/>
        </w:rPr>
        <w:t xml:space="preserve"> гражданам</w:t>
      </w:r>
      <w:r w:rsidR="00D07D9E" w:rsidRPr="00FE461A">
        <w:rPr>
          <w:rFonts w:ascii="Times New Roman" w:hAnsi="Times New Roman" w:cs="Times New Roman"/>
          <w:sz w:val="28"/>
          <w:szCs w:val="28"/>
        </w:rPr>
        <w:t xml:space="preserve"> согласно </w:t>
      </w:r>
      <w:r w:rsidR="00F3264B" w:rsidRPr="00FE461A">
        <w:rPr>
          <w:rFonts w:ascii="Times New Roman" w:hAnsi="Times New Roman" w:cs="Times New Roman"/>
          <w:sz w:val="28"/>
          <w:szCs w:val="28"/>
        </w:rPr>
        <w:t>приложени</w:t>
      </w:r>
      <w:r w:rsidR="00D07D9E" w:rsidRPr="00FE461A">
        <w:rPr>
          <w:rFonts w:ascii="Times New Roman" w:hAnsi="Times New Roman" w:cs="Times New Roman"/>
          <w:sz w:val="28"/>
          <w:szCs w:val="28"/>
        </w:rPr>
        <w:t>ю</w:t>
      </w:r>
      <w:r w:rsidR="00F3264B" w:rsidRPr="00FE461A">
        <w:rPr>
          <w:rFonts w:ascii="Times New Roman" w:hAnsi="Times New Roman" w:cs="Times New Roman"/>
          <w:sz w:val="28"/>
          <w:szCs w:val="28"/>
        </w:rPr>
        <w:t xml:space="preserve"> № 1.</w:t>
      </w:r>
    </w:p>
    <w:p w:rsidR="00F3264B" w:rsidRPr="00C151B6" w:rsidRDefault="00FE461A" w:rsidP="00FE461A">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FE461A">
        <w:rPr>
          <w:rFonts w:ascii="Times New Roman" w:hAnsi="Times New Roman" w:cs="Times New Roman"/>
          <w:sz w:val="28"/>
          <w:szCs w:val="28"/>
        </w:rPr>
        <w:t xml:space="preserve">Утвердить </w:t>
      </w:r>
      <w:hyperlink r:id="rId9" w:history="1">
        <w:r w:rsidR="00F3264B" w:rsidRPr="00C151B6">
          <w:rPr>
            <w:rFonts w:ascii="Times New Roman" w:hAnsi="Times New Roman" w:cs="Times New Roman"/>
            <w:sz w:val="28"/>
            <w:szCs w:val="28"/>
          </w:rPr>
          <w:t>Форму</w:t>
        </w:r>
      </w:hyperlink>
      <w:r w:rsidR="00F3264B" w:rsidRPr="00C151B6">
        <w:rPr>
          <w:rFonts w:ascii="Times New Roman" w:hAnsi="Times New Roman" w:cs="Times New Roman"/>
          <w:sz w:val="28"/>
          <w:szCs w:val="28"/>
        </w:rPr>
        <w:t xml:space="preserve"> Перечня </w:t>
      </w:r>
      <w:r w:rsidR="00D07D9E" w:rsidRPr="00C151B6">
        <w:rPr>
          <w:rFonts w:ascii="Times New Roman" w:hAnsi="Times New Roman" w:cs="Times New Roman"/>
          <w:sz w:val="28"/>
          <w:szCs w:val="28"/>
        </w:rPr>
        <w:t xml:space="preserve">муниципального имущества муниципального образования </w:t>
      </w:r>
      <w:proofErr w:type="spellStart"/>
      <w:r w:rsidR="005D5877">
        <w:rPr>
          <w:rFonts w:ascii="Times New Roman" w:hAnsi="Times New Roman" w:cs="Times New Roman"/>
          <w:sz w:val="28"/>
          <w:szCs w:val="28"/>
        </w:rPr>
        <w:t>Шкаланское</w:t>
      </w:r>
      <w:proofErr w:type="spellEnd"/>
      <w:r w:rsidR="00DD6592">
        <w:rPr>
          <w:rFonts w:ascii="Times New Roman" w:hAnsi="Times New Roman" w:cs="Times New Roman"/>
          <w:sz w:val="28"/>
          <w:szCs w:val="28"/>
        </w:rPr>
        <w:t xml:space="preserve"> сельское поселение </w:t>
      </w:r>
      <w:proofErr w:type="spellStart"/>
      <w:r w:rsidR="001C3497">
        <w:rPr>
          <w:rFonts w:ascii="Times New Roman" w:hAnsi="Times New Roman" w:cs="Times New Roman"/>
          <w:sz w:val="28"/>
          <w:szCs w:val="28"/>
        </w:rPr>
        <w:t>Яранского</w:t>
      </w:r>
      <w:proofErr w:type="spellEnd"/>
      <w:r w:rsidR="001C3497">
        <w:rPr>
          <w:rFonts w:ascii="Times New Roman" w:hAnsi="Times New Roman" w:cs="Times New Roman"/>
          <w:sz w:val="28"/>
          <w:szCs w:val="28"/>
        </w:rPr>
        <w:t xml:space="preserve"> района</w:t>
      </w:r>
      <w:r w:rsidR="00DD6592">
        <w:rPr>
          <w:rFonts w:ascii="Times New Roman" w:hAnsi="Times New Roman" w:cs="Times New Roman"/>
          <w:sz w:val="28"/>
          <w:szCs w:val="28"/>
        </w:rPr>
        <w:t xml:space="preserve"> Кировской области</w:t>
      </w:r>
      <w:r w:rsidR="00F3264B" w:rsidRPr="00C151B6">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75375">
        <w:rPr>
          <w:rFonts w:ascii="Times New Roman" w:hAnsi="Times New Roman" w:cs="Times New Roman"/>
          <w:sz w:val="28"/>
          <w:szCs w:val="28"/>
        </w:rPr>
        <w:t xml:space="preserve">, а также </w:t>
      </w:r>
      <w:proofErr w:type="spellStart"/>
      <w:r w:rsidR="00475375">
        <w:rPr>
          <w:rFonts w:ascii="Times New Roman" w:hAnsi="Times New Roman" w:cs="Times New Roman"/>
          <w:sz w:val="28"/>
          <w:szCs w:val="28"/>
        </w:rPr>
        <w:t>самозанятым</w:t>
      </w:r>
      <w:proofErr w:type="spellEnd"/>
      <w:r w:rsidR="00475375">
        <w:rPr>
          <w:rFonts w:ascii="Times New Roman" w:hAnsi="Times New Roman" w:cs="Times New Roman"/>
          <w:sz w:val="28"/>
          <w:szCs w:val="28"/>
        </w:rPr>
        <w:t xml:space="preserve"> гражданам</w:t>
      </w:r>
      <w:r w:rsidR="002A70E1" w:rsidRPr="00C151B6">
        <w:rPr>
          <w:rFonts w:ascii="Times New Roman" w:hAnsi="Times New Roman" w:cs="Times New Roman"/>
          <w:sz w:val="28"/>
          <w:szCs w:val="28"/>
        </w:rPr>
        <w:t xml:space="preserve"> </w:t>
      </w:r>
      <w:r w:rsidR="00F3264B" w:rsidRPr="00C151B6">
        <w:rPr>
          <w:rFonts w:ascii="Times New Roman" w:hAnsi="Times New Roman" w:cs="Times New Roman"/>
          <w:sz w:val="28"/>
          <w:szCs w:val="28"/>
        </w:rPr>
        <w:t>для опубликования в средствах массовой информации, а</w:t>
      </w:r>
      <w:r w:rsidR="002A70E1" w:rsidRPr="00C151B6">
        <w:rPr>
          <w:rFonts w:ascii="Times New Roman" w:hAnsi="Times New Roman" w:cs="Times New Roman"/>
          <w:sz w:val="28"/>
          <w:szCs w:val="28"/>
        </w:rPr>
        <w:t xml:space="preserve"> </w:t>
      </w:r>
      <w:r w:rsidR="00F3264B" w:rsidRPr="00C151B6">
        <w:rPr>
          <w:rFonts w:ascii="Times New Roman" w:hAnsi="Times New Roman" w:cs="Times New Roman"/>
          <w:sz w:val="28"/>
          <w:szCs w:val="28"/>
        </w:rPr>
        <w:t>также</w:t>
      </w:r>
      <w:r w:rsidR="002A70E1" w:rsidRPr="00C151B6">
        <w:rPr>
          <w:rFonts w:ascii="Times New Roman" w:hAnsi="Times New Roman" w:cs="Times New Roman"/>
          <w:sz w:val="28"/>
          <w:szCs w:val="28"/>
        </w:rPr>
        <w:t xml:space="preserve"> </w:t>
      </w:r>
      <w:r w:rsidR="00F3264B" w:rsidRPr="00C151B6">
        <w:rPr>
          <w:rFonts w:ascii="Times New Roman" w:hAnsi="Times New Roman" w:cs="Times New Roman"/>
          <w:sz w:val="28"/>
          <w:szCs w:val="28"/>
        </w:rPr>
        <w:t xml:space="preserve">размещения в </w:t>
      </w:r>
      <w:r w:rsidR="00F3264B" w:rsidRPr="00C151B6">
        <w:rPr>
          <w:rFonts w:ascii="Times New Roman" w:hAnsi="Times New Roman" w:cs="Times New Roman"/>
          <w:sz w:val="28"/>
          <w:szCs w:val="28"/>
        </w:rPr>
        <w:lastRenderedPageBreak/>
        <w:t xml:space="preserve">информационно-телекоммуникационной сети «Интернет» </w:t>
      </w:r>
      <w:r w:rsidR="002A70E1" w:rsidRPr="00C151B6">
        <w:rPr>
          <w:rFonts w:ascii="Times New Roman" w:hAnsi="Times New Roman" w:cs="Times New Roman"/>
          <w:sz w:val="28"/>
          <w:szCs w:val="28"/>
        </w:rPr>
        <w:t xml:space="preserve">согласно </w:t>
      </w:r>
      <w:r w:rsidR="00F3264B" w:rsidRPr="00C151B6">
        <w:rPr>
          <w:rFonts w:ascii="Times New Roman" w:hAnsi="Times New Roman" w:cs="Times New Roman"/>
          <w:sz w:val="28"/>
          <w:szCs w:val="28"/>
        </w:rPr>
        <w:t>приложени</w:t>
      </w:r>
      <w:r w:rsidR="002A70E1" w:rsidRPr="00C151B6">
        <w:rPr>
          <w:rFonts w:ascii="Times New Roman" w:hAnsi="Times New Roman" w:cs="Times New Roman"/>
          <w:sz w:val="28"/>
          <w:szCs w:val="28"/>
        </w:rPr>
        <w:t>ю</w:t>
      </w:r>
      <w:r w:rsidR="00F3264B" w:rsidRPr="00C151B6">
        <w:rPr>
          <w:rFonts w:ascii="Times New Roman" w:hAnsi="Times New Roman" w:cs="Times New Roman"/>
          <w:sz w:val="28"/>
          <w:szCs w:val="28"/>
        </w:rPr>
        <w:t xml:space="preserve"> № 2.</w:t>
      </w:r>
    </w:p>
    <w:p w:rsidR="00F3264B" w:rsidRPr="00F3264B" w:rsidRDefault="00FE461A" w:rsidP="007D6958">
      <w:pPr>
        <w:widowControl w:val="0"/>
        <w:autoSpaceDE w:val="0"/>
        <w:autoSpaceDN w:val="0"/>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Утвердить в</w:t>
      </w:r>
      <w:r w:rsidR="00F3264B" w:rsidRPr="00F3264B">
        <w:rPr>
          <w:rFonts w:ascii="Times New Roman" w:eastAsia="Times New Roman" w:hAnsi="Times New Roman" w:cs="Times New Roman"/>
          <w:sz w:val="28"/>
          <w:szCs w:val="28"/>
          <w:lang w:eastAsia="ru-RU"/>
        </w:rPr>
        <w:t xml:space="preserve">иды </w:t>
      </w:r>
      <w:r w:rsidR="00806F8E">
        <w:rPr>
          <w:rFonts w:ascii="Times New Roman" w:eastAsia="Times New Roman" w:hAnsi="Times New Roman" w:cs="Times New Roman"/>
          <w:sz w:val="28"/>
          <w:szCs w:val="28"/>
          <w:lang w:eastAsia="ru-RU"/>
        </w:rPr>
        <w:t xml:space="preserve">муниципального </w:t>
      </w:r>
      <w:r w:rsidR="00F3264B" w:rsidRPr="00F3264B">
        <w:rPr>
          <w:rFonts w:ascii="Times New Roman" w:eastAsia="Times New Roman" w:hAnsi="Times New Roman" w:cs="Times New Roman"/>
          <w:sz w:val="28"/>
          <w:szCs w:val="28"/>
          <w:lang w:eastAsia="ru-RU"/>
        </w:rPr>
        <w:t>имущества, которое используется для</w:t>
      </w:r>
      <w:r>
        <w:rPr>
          <w:rFonts w:ascii="Times New Roman" w:eastAsia="Times New Roman" w:hAnsi="Times New Roman" w:cs="Times New Roman"/>
          <w:sz w:val="28"/>
          <w:szCs w:val="28"/>
          <w:lang w:eastAsia="ru-RU"/>
        </w:rPr>
        <w:t xml:space="preserve"> </w:t>
      </w:r>
      <w:r w:rsidR="00F3264B" w:rsidRPr="00F3264B">
        <w:rPr>
          <w:rFonts w:ascii="Times New Roman" w:eastAsia="Times New Roman" w:hAnsi="Times New Roman" w:cs="Times New Roman"/>
          <w:sz w:val="28"/>
          <w:szCs w:val="28"/>
          <w:lang w:eastAsia="ru-RU"/>
        </w:rPr>
        <w:t xml:space="preserve">формирования перечня </w:t>
      </w:r>
      <w:r w:rsidR="00806F8E" w:rsidRPr="00806F8E">
        <w:rPr>
          <w:rFonts w:ascii="Times New Roman" w:eastAsia="Times New Roman" w:hAnsi="Times New Roman" w:cs="Times New Roman"/>
          <w:sz w:val="28"/>
          <w:szCs w:val="28"/>
          <w:lang w:eastAsia="ru-RU"/>
        </w:rPr>
        <w:t xml:space="preserve">муниципального </w:t>
      </w:r>
      <w:r w:rsidR="00F3264B" w:rsidRPr="00F3264B">
        <w:rPr>
          <w:rFonts w:ascii="Times New Roman" w:eastAsia="Times New Roman" w:hAnsi="Times New Roman" w:cs="Times New Roman"/>
          <w:sz w:val="28"/>
          <w:szCs w:val="28"/>
          <w:lang w:eastAsia="ru-RU"/>
        </w:rPr>
        <w:t xml:space="preserve">имущества </w:t>
      </w:r>
      <w:r w:rsidR="00806F8E">
        <w:rPr>
          <w:rFonts w:ascii="Times New Roman" w:eastAsia="Times New Roman" w:hAnsi="Times New Roman" w:cs="Times New Roman"/>
          <w:sz w:val="28"/>
          <w:szCs w:val="28"/>
          <w:lang w:eastAsia="ru-RU"/>
        </w:rPr>
        <w:t xml:space="preserve">муниципального образования </w:t>
      </w:r>
      <w:proofErr w:type="spellStart"/>
      <w:r w:rsidR="005D5877">
        <w:rPr>
          <w:rFonts w:ascii="Times New Roman" w:hAnsi="Times New Roman" w:cs="Times New Roman"/>
          <w:sz w:val="28"/>
          <w:szCs w:val="28"/>
        </w:rPr>
        <w:t>Шкаланское</w:t>
      </w:r>
      <w:proofErr w:type="spellEnd"/>
      <w:r w:rsidR="00DD6592">
        <w:rPr>
          <w:rFonts w:ascii="Times New Roman" w:hAnsi="Times New Roman" w:cs="Times New Roman"/>
          <w:sz w:val="28"/>
          <w:szCs w:val="28"/>
        </w:rPr>
        <w:t xml:space="preserve"> сельское поселение </w:t>
      </w:r>
      <w:proofErr w:type="spellStart"/>
      <w:r w:rsidR="001C3497">
        <w:rPr>
          <w:rFonts w:ascii="Times New Roman" w:hAnsi="Times New Roman" w:cs="Times New Roman"/>
          <w:sz w:val="28"/>
          <w:szCs w:val="28"/>
        </w:rPr>
        <w:t>Яранского</w:t>
      </w:r>
      <w:proofErr w:type="spellEnd"/>
      <w:r w:rsidR="001C3497">
        <w:rPr>
          <w:rFonts w:ascii="Times New Roman" w:hAnsi="Times New Roman" w:cs="Times New Roman"/>
          <w:sz w:val="28"/>
          <w:szCs w:val="28"/>
        </w:rPr>
        <w:t xml:space="preserve"> района</w:t>
      </w:r>
      <w:r w:rsidR="00DD6592">
        <w:rPr>
          <w:rFonts w:ascii="Times New Roman" w:hAnsi="Times New Roman" w:cs="Times New Roman"/>
          <w:sz w:val="28"/>
          <w:szCs w:val="28"/>
        </w:rPr>
        <w:t xml:space="preserve"> Кировской области</w:t>
      </w:r>
      <w:r w:rsidR="00F3264B" w:rsidRPr="00F3264B">
        <w:rPr>
          <w:rFonts w:ascii="Times New Roman" w:eastAsia="Times New Roman" w:hAnsi="Times New Roman" w:cs="Times New Roman"/>
          <w:sz w:val="28"/>
          <w:szCs w:val="28"/>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75375">
        <w:rPr>
          <w:rFonts w:ascii="Times New Roman" w:hAnsi="Times New Roman" w:cs="Times New Roman"/>
          <w:sz w:val="28"/>
          <w:szCs w:val="28"/>
        </w:rPr>
        <w:t xml:space="preserve">, а также </w:t>
      </w:r>
      <w:proofErr w:type="spellStart"/>
      <w:r w:rsidR="00475375">
        <w:rPr>
          <w:rFonts w:ascii="Times New Roman" w:hAnsi="Times New Roman" w:cs="Times New Roman"/>
          <w:sz w:val="28"/>
          <w:szCs w:val="28"/>
        </w:rPr>
        <w:t>самозанятым</w:t>
      </w:r>
      <w:proofErr w:type="spellEnd"/>
      <w:r w:rsidR="00475375">
        <w:rPr>
          <w:rFonts w:ascii="Times New Roman" w:hAnsi="Times New Roman" w:cs="Times New Roman"/>
          <w:sz w:val="28"/>
          <w:szCs w:val="28"/>
        </w:rPr>
        <w:t xml:space="preserve"> гражданам</w:t>
      </w:r>
      <w:r w:rsidR="00D5587C">
        <w:rPr>
          <w:rFonts w:ascii="Times New Roman" w:eastAsia="Times New Roman" w:hAnsi="Times New Roman" w:cs="Times New Roman"/>
          <w:sz w:val="28"/>
          <w:szCs w:val="28"/>
          <w:lang w:eastAsia="ru-RU"/>
        </w:rPr>
        <w:t xml:space="preserve"> согласно приложению № 3</w:t>
      </w:r>
      <w:r w:rsidR="00F3264B" w:rsidRPr="00F3264B">
        <w:rPr>
          <w:rFonts w:ascii="Times New Roman" w:eastAsia="Times New Roman" w:hAnsi="Times New Roman" w:cs="Times New Roman"/>
          <w:sz w:val="28"/>
          <w:szCs w:val="28"/>
          <w:lang w:eastAsia="ru-RU"/>
        </w:rPr>
        <w:t>.</w:t>
      </w:r>
    </w:p>
    <w:p w:rsidR="00F3264B" w:rsidRDefault="00F3264B" w:rsidP="008D529B">
      <w:pPr>
        <w:pStyle w:val="ab"/>
        <w:numPr>
          <w:ilvl w:val="0"/>
          <w:numId w:val="5"/>
        </w:numPr>
        <w:autoSpaceDE w:val="0"/>
        <w:autoSpaceDN w:val="0"/>
        <w:adjustRightInd w:val="0"/>
        <w:spacing w:after="0" w:line="240" w:lineRule="auto"/>
        <w:ind w:left="0" w:firstLine="851"/>
        <w:jc w:val="both"/>
        <w:rPr>
          <w:rFonts w:ascii="Times New Roman" w:hAnsi="Times New Roman" w:cs="Times New Roman"/>
          <w:sz w:val="28"/>
          <w:szCs w:val="28"/>
        </w:rPr>
      </w:pPr>
      <w:r w:rsidRPr="00FE461A">
        <w:rPr>
          <w:rFonts w:ascii="Times New Roman" w:hAnsi="Times New Roman" w:cs="Times New Roman"/>
          <w:sz w:val="28"/>
          <w:szCs w:val="28"/>
        </w:rPr>
        <w:t xml:space="preserve">Определить </w:t>
      </w:r>
      <w:r w:rsidR="00DD6592">
        <w:rPr>
          <w:rFonts w:ascii="Times New Roman" w:hAnsi="Times New Roman" w:cs="Times New Roman"/>
          <w:sz w:val="28"/>
          <w:szCs w:val="28"/>
        </w:rPr>
        <w:t xml:space="preserve">администрацию </w:t>
      </w:r>
      <w:proofErr w:type="spellStart"/>
      <w:r w:rsidR="005D5877">
        <w:rPr>
          <w:rFonts w:ascii="Times New Roman" w:hAnsi="Times New Roman" w:cs="Times New Roman"/>
          <w:sz w:val="28"/>
          <w:szCs w:val="28"/>
        </w:rPr>
        <w:t>Шкаланского</w:t>
      </w:r>
      <w:proofErr w:type="spellEnd"/>
      <w:r w:rsidR="00DD6592">
        <w:rPr>
          <w:rFonts w:ascii="Times New Roman" w:hAnsi="Times New Roman" w:cs="Times New Roman"/>
          <w:sz w:val="28"/>
          <w:szCs w:val="28"/>
        </w:rPr>
        <w:t xml:space="preserve"> сельского поселения</w:t>
      </w:r>
      <w:r w:rsidR="008D529B">
        <w:rPr>
          <w:rFonts w:ascii="Times New Roman" w:hAnsi="Times New Roman" w:cs="Times New Roman"/>
          <w:sz w:val="28"/>
          <w:szCs w:val="28"/>
        </w:rPr>
        <w:t xml:space="preserve"> </w:t>
      </w:r>
      <w:proofErr w:type="spellStart"/>
      <w:r w:rsidR="001C3497">
        <w:rPr>
          <w:rFonts w:ascii="Times New Roman" w:hAnsi="Times New Roman" w:cs="Times New Roman"/>
          <w:sz w:val="28"/>
          <w:szCs w:val="28"/>
        </w:rPr>
        <w:t>Яранского</w:t>
      </w:r>
      <w:proofErr w:type="spellEnd"/>
      <w:r w:rsidR="001C3497">
        <w:rPr>
          <w:rFonts w:ascii="Times New Roman" w:hAnsi="Times New Roman" w:cs="Times New Roman"/>
          <w:sz w:val="28"/>
          <w:szCs w:val="28"/>
        </w:rPr>
        <w:t xml:space="preserve"> района</w:t>
      </w:r>
      <w:r w:rsidR="00DD6592">
        <w:rPr>
          <w:rFonts w:ascii="Times New Roman" w:hAnsi="Times New Roman" w:cs="Times New Roman"/>
          <w:sz w:val="28"/>
          <w:szCs w:val="28"/>
        </w:rPr>
        <w:t xml:space="preserve"> Кировской области </w:t>
      </w:r>
      <w:r w:rsidR="008D529B">
        <w:rPr>
          <w:rFonts w:ascii="Times New Roman" w:hAnsi="Times New Roman" w:cs="Times New Roman"/>
          <w:sz w:val="28"/>
          <w:szCs w:val="28"/>
        </w:rPr>
        <w:t>уполномоченным органом по ф</w:t>
      </w:r>
      <w:r w:rsidRPr="008D529B">
        <w:rPr>
          <w:rFonts w:ascii="Times New Roman" w:hAnsi="Times New Roman" w:cs="Times New Roman"/>
          <w:sz w:val="28"/>
          <w:szCs w:val="28"/>
        </w:rPr>
        <w:t xml:space="preserve">ормированию, ведению, а также опубликованию Перечня </w:t>
      </w:r>
      <w:r w:rsidR="00D5587C" w:rsidRPr="008D529B">
        <w:rPr>
          <w:rFonts w:ascii="Times New Roman" w:hAnsi="Times New Roman" w:cs="Times New Roman"/>
          <w:sz w:val="28"/>
          <w:szCs w:val="28"/>
        </w:rPr>
        <w:t>муниципального</w:t>
      </w:r>
      <w:r w:rsidRPr="008D529B">
        <w:rPr>
          <w:rFonts w:ascii="Times New Roman" w:hAnsi="Times New Roman" w:cs="Times New Roman"/>
          <w:sz w:val="28"/>
          <w:szCs w:val="28"/>
        </w:rPr>
        <w:t xml:space="preserve"> имущества </w:t>
      </w:r>
      <w:r w:rsidR="00D5587C" w:rsidRPr="008D529B">
        <w:rPr>
          <w:rFonts w:ascii="Times New Roman" w:hAnsi="Times New Roman" w:cs="Times New Roman"/>
          <w:sz w:val="28"/>
          <w:szCs w:val="28"/>
        </w:rPr>
        <w:t xml:space="preserve">муниципального образования </w:t>
      </w:r>
      <w:proofErr w:type="spellStart"/>
      <w:r w:rsidR="005D5877">
        <w:rPr>
          <w:rFonts w:ascii="Times New Roman" w:hAnsi="Times New Roman" w:cs="Times New Roman"/>
          <w:sz w:val="28"/>
          <w:szCs w:val="28"/>
        </w:rPr>
        <w:t>Шкаланское</w:t>
      </w:r>
      <w:proofErr w:type="spellEnd"/>
      <w:r w:rsidR="00DD6592">
        <w:rPr>
          <w:rFonts w:ascii="Times New Roman" w:hAnsi="Times New Roman" w:cs="Times New Roman"/>
          <w:sz w:val="28"/>
          <w:szCs w:val="28"/>
        </w:rPr>
        <w:t xml:space="preserve"> сельское поселение </w:t>
      </w:r>
      <w:proofErr w:type="spellStart"/>
      <w:r w:rsidR="001C3497">
        <w:rPr>
          <w:rFonts w:ascii="Times New Roman" w:hAnsi="Times New Roman" w:cs="Times New Roman"/>
          <w:sz w:val="28"/>
          <w:szCs w:val="28"/>
        </w:rPr>
        <w:t>Яранского</w:t>
      </w:r>
      <w:proofErr w:type="spellEnd"/>
      <w:r w:rsidR="001C3497">
        <w:rPr>
          <w:rFonts w:ascii="Times New Roman" w:hAnsi="Times New Roman" w:cs="Times New Roman"/>
          <w:sz w:val="28"/>
          <w:szCs w:val="28"/>
        </w:rPr>
        <w:t xml:space="preserve"> района</w:t>
      </w:r>
      <w:r w:rsidR="00DD6592">
        <w:rPr>
          <w:rFonts w:ascii="Times New Roman" w:hAnsi="Times New Roman" w:cs="Times New Roman"/>
          <w:sz w:val="28"/>
          <w:szCs w:val="28"/>
        </w:rPr>
        <w:t xml:space="preserve"> Кировской области</w:t>
      </w:r>
      <w:r w:rsidRPr="008D529B">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w:t>
      </w:r>
      <w:r w:rsidR="006C2ACB" w:rsidRPr="008D529B">
        <w:rPr>
          <w:rFonts w:ascii="Times New Roman" w:hAnsi="Times New Roman" w:cs="Times New Roman"/>
          <w:sz w:val="28"/>
          <w:szCs w:val="28"/>
        </w:rPr>
        <w:t xml:space="preserve"> </w:t>
      </w:r>
      <w:r w:rsidRPr="008D529B">
        <w:rPr>
          <w:rFonts w:ascii="Times New Roman" w:hAnsi="Times New Roman" w:cs="Times New Roman"/>
          <w:sz w:val="28"/>
          <w:szCs w:val="28"/>
        </w:rPr>
        <w:t xml:space="preserve">   и </w:t>
      </w:r>
      <w:r w:rsidR="006C2ACB" w:rsidRPr="008D529B">
        <w:rPr>
          <w:rFonts w:ascii="Times New Roman" w:hAnsi="Times New Roman" w:cs="Times New Roman"/>
          <w:sz w:val="28"/>
          <w:szCs w:val="28"/>
        </w:rPr>
        <w:t xml:space="preserve"> </w:t>
      </w:r>
      <w:r w:rsidRPr="008D529B">
        <w:rPr>
          <w:rFonts w:ascii="Times New Roman" w:hAnsi="Times New Roman" w:cs="Times New Roman"/>
          <w:sz w:val="28"/>
          <w:szCs w:val="28"/>
        </w:rPr>
        <w:t xml:space="preserve">   среднего</w:t>
      </w:r>
      <w:r w:rsidR="00F82A34" w:rsidRPr="008D529B">
        <w:rPr>
          <w:rFonts w:ascii="Times New Roman" w:hAnsi="Times New Roman" w:cs="Times New Roman"/>
          <w:sz w:val="28"/>
          <w:szCs w:val="28"/>
        </w:rPr>
        <w:t xml:space="preserve"> </w:t>
      </w:r>
      <w:r w:rsidRPr="008D529B">
        <w:rPr>
          <w:rFonts w:ascii="Times New Roman" w:hAnsi="Times New Roman" w:cs="Times New Roman"/>
          <w:sz w:val="28"/>
          <w:szCs w:val="28"/>
        </w:rPr>
        <w:t>предпринимательства и</w:t>
      </w:r>
      <w:r w:rsidR="00D5587C" w:rsidRPr="008D529B">
        <w:rPr>
          <w:rFonts w:ascii="Times New Roman" w:hAnsi="Times New Roman" w:cs="Times New Roman"/>
          <w:sz w:val="28"/>
          <w:szCs w:val="28"/>
        </w:rPr>
        <w:t xml:space="preserve"> </w:t>
      </w:r>
      <w:r w:rsidRPr="008D529B">
        <w:rPr>
          <w:rFonts w:ascii="Times New Roman" w:hAnsi="Times New Roman" w:cs="Times New Roman"/>
          <w:sz w:val="28"/>
          <w:szCs w:val="28"/>
        </w:rPr>
        <w:t>организациям, образующим инфраструктуру поддержки субъектов малого и среднего предпринимательства</w:t>
      </w:r>
      <w:r w:rsidR="00475375">
        <w:rPr>
          <w:rFonts w:ascii="Times New Roman" w:hAnsi="Times New Roman" w:cs="Times New Roman"/>
          <w:sz w:val="28"/>
          <w:szCs w:val="28"/>
        </w:rPr>
        <w:t xml:space="preserve">, а также </w:t>
      </w:r>
      <w:proofErr w:type="spellStart"/>
      <w:r w:rsidR="00475375">
        <w:rPr>
          <w:rFonts w:ascii="Times New Roman" w:hAnsi="Times New Roman" w:cs="Times New Roman"/>
          <w:sz w:val="28"/>
          <w:szCs w:val="28"/>
        </w:rPr>
        <w:t>самозанятым</w:t>
      </w:r>
      <w:proofErr w:type="spellEnd"/>
      <w:r w:rsidR="00475375">
        <w:rPr>
          <w:rFonts w:ascii="Times New Roman" w:hAnsi="Times New Roman" w:cs="Times New Roman"/>
          <w:sz w:val="28"/>
          <w:szCs w:val="28"/>
        </w:rPr>
        <w:t xml:space="preserve"> гражданам</w:t>
      </w:r>
      <w:r w:rsidRPr="008D529B">
        <w:rPr>
          <w:rFonts w:ascii="Times New Roman" w:hAnsi="Times New Roman" w:cs="Times New Roman"/>
          <w:sz w:val="28"/>
          <w:szCs w:val="28"/>
        </w:rPr>
        <w:t>.</w:t>
      </w:r>
    </w:p>
    <w:p w:rsidR="00B50E4A" w:rsidRDefault="00B50E4A" w:rsidP="00FE461A">
      <w:pPr>
        <w:pStyle w:val="ab"/>
        <w:widowControl w:val="0"/>
        <w:numPr>
          <w:ilvl w:val="0"/>
          <w:numId w:val="5"/>
        </w:numPr>
        <w:autoSpaceDE w:val="0"/>
        <w:autoSpaceDN w:val="0"/>
        <w:adjustRightInd w:val="0"/>
        <w:spacing w:after="0" w:line="240" w:lineRule="auto"/>
        <w:ind w:left="9" w:firstLine="851"/>
        <w:jc w:val="both"/>
        <w:rPr>
          <w:rFonts w:ascii="Times New Roman" w:hAnsi="Times New Roman" w:cs="Times New Roman"/>
          <w:sz w:val="28"/>
          <w:szCs w:val="28"/>
        </w:rPr>
      </w:pPr>
      <w:r w:rsidRPr="00B50E4A">
        <w:rPr>
          <w:rFonts w:ascii="Times New Roman" w:hAnsi="Times New Roman" w:cs="Times New Roman"/>
          <w:sz w:val="28"/>
          <w:szCs w:val="28"/>
        </w:rPr>
        <w:t xml:space="preserve">Решение </w:t>
      </w:r>
      <w:proofErr w:type="spellStart"/>
      <w:r w:rsidR="005D5877">
        <w:rPr>
          <w:rFonts w:ascii="Times New Roman" w:hAnsi="Times New Roman" w:cs="Times New Roman"/>
          <w:sz w:val="28"/>
          <w:szCs w:val="28"/>
        </w:rPr>
        <w:t>Шкаланской</w:t>
      </w:r>
      <w:proofErr w:type="spellEnd"/>
      <w:r w:rsidR="00DD6592">
        <w:rPr>
          <w:rFonts w:ascii="Times New Roman" w:hAnsi="Times New Roman" w:cs="Times New Roman"/>
          <w:sz w:val="28"/>
          <w:szCs w:val="28"/>
        </w:rPr>
        <w:t xml:space="preserve"> сельской Думы от </w:t>
      </w:r>
      <w:r w:rsidR="007D6958">
        <w:rPr>
          <w:rFonts w:ascii="Times New Roman" w:hAnsi="Times New Roman" w:cs="Times New Roman"/>
          <w:sz w:val="28"/>
          <w:szCs w:val="28"/>
        </w:rPr>
        <w:t>20.01</w:t>
      </w:r>
      <w:r w:rsidR="00DD6592">
        <w:rPr>
          <w:rFonts w:ascii="Times New Roman" w:hAnsi="Times New Roman" w:cs="Times New Roman"/>
          <w:sz w:val="28"/>
          <w:szCs w:val="28"/>
        </w:rPr>
        <w:t>.20</w:t>
      </w:r>
      <w:r w:rsidR="007D6958">
        <w:rPr>
          <w:rFonts w:ascii="Times New Roman" w:hAnsi="Times New Roman" w:cs="Times New Roman"/>
          <w:sz w:val="28"/>
          <w:szCs w:val="28"/>
        </w:rPr>
        <w:t>20</w:t>
      </w:r>
      <w:r w:rsidR="00DD6592">
        <w:rPr>
          <w:rFonts w:ascii="Times New Roman" w:hAnsi="Times New Roman" w:cs="Times New Roman"/>
          <w:sz w:val="28"/>
          <w:szCs w:val="28"/>
        </w:rPr>
        <w:t xml:space="preserve"> № 12</w:t>
      </w:r>
      <w:r w:rsidR="007D6958">
        <w:rPr>
          <w:rFonts w:ascii="Times New Roman" w:hAnsi="Times New Roman" w:cs="Times New Roman"/>
          <w:sz w:val="28"/>
          <w:szCs w:val="28"/>
        </w:rPr>
        <w:t>4</w:t>
      </w:r>
      <w:r w:rsidRPr="00B50E4A">
        <w:rPr>
          <w:rFonts w:ascii="Times New Roman" w:hAnsi="Times New Roman" w:cs="Times New Roman"/>
          <w:sz w:val="28"/>
          <w:szCs w:val="28"/>
        </w:rPr>
        <w:t xml:space="preserve"> «Об утверждени</w:t>
      </w:r>
      <w:r w:rsidR="0098589E">
        <w:rPr>
          <w:rFonts w:ascii="Times New Roman" w:hAnsi="Times New Roman" w:cs="Times New Roman"/>
          <w:sz w:val="28"/>
          <w:szCs w:val="28"/>
        </w:rPr>
        <w:t>и</w:t>
      </w:r>
      <w:r w:rsidRPr="00B50E4A">
        <w:rPr>
          <w:rFonts w:ascii="Times New Roman" w:hAnsi="Times New Roman" w:cs="Times New Roman"/>
          <w:sz w:val="28"/>
          <w:szCs w:val="28"/>
        </w:rPr>
        <w:t xml:space="preserve"> </w:t>
      </w:r>
      <w:hyperlink r:id="rId10" w:history="1">
        <w:r w:rsidR="0098589E">
          <w:rPr>
            <w:rFonts w:ascii="Times New Roman" w:hAnsi="Times New Roman" w:cs="Times New Roman"/>
            <w:sz w:val="28"/>
            <w:szCs w:val="28"/>
          </w:rPr>
          <w:t>П</w:t>
        </w:r>
        <w:r w:rsidRPr="00B50E4A">
          <w:rPr>
            <w:rFonts w:ascii="Times New Roman" w:hAnsi="Times New Roman" w:cs="Times New Roman"/>
            <w:sz w:val="28"/>
            <w:szCs w:val="28"/>
          </w:rPr>
          <w:t>орядка</w:t>
        </w:r>
      </w:hyperlink>
      <w:r w:rsidRPr="00B50E4A">
        <w:rPr>
          <w:rFonts w:ascii="Times New Roman" w:hAnsi="Times New Roman" w:cs="Times New Roman"/>
          <w:sz w:val="28"/>
          <w:szCs w:val="28"/>
        </w:rPr>
        <w:t xml:space="preserve"> </w:t>
      </w:r>
      <w:r w:rsidR="00475375" w:rsidRPr="00FE461A">
        <w:rPr>
          <w:rFonts w:ascii="Times New Roman" w:hAnsi="Times New Roman" w:cs="Times New Roman"/>
          <w:sz w:val="28"/>
          <w:szCs w:val="28"/>
        </w:rPr>
        <w:t xml:space="preserve">формирования, ведения, ежегодного дополнения  и опубликования Перечня муниципального имущества муниципального образования </w:t>
      </w:r>
      <w:proofErr w:type="spellStart"/>
      <w:r w:rsidR="005D5877">
        <w:rPr>
          <w:rFonts w:ascii="Times New Roman" w:hAnsi="Times New Roman" w:cs="Times New Roman"/>
          <w:sz w:val="28"/>
          <w:szCs w:val="28"/>
        </w:rPr>
        <w:t>Шкаланское</w:t>
      </w:r>
      <w:proofErr w:type="spellEnd"/>
      <w:r w:rsidR="00CB1781">
        <w:rPr>
          <w:rFonts w:ascii="Times New Roman" w:hAnsi="Times New Roman" w:cs="Times New Roman"/>
          <w:sz w:val="28"/>
          <w:szCs w:val="28"/>
        </w:rPr>
        <w:t xml:space="preserve"> сельское поселение </w:t>
      </w:r>
      <w:proofErr w:type="spellStart"/>
      <w:r w:rsidR="00CB1781">
        <w:rPr>
          <w:rFonts w:ascii="Times New Roman" w:hAnsi="Times New Roman" w:cs="Times New Roman"/>
          <w:sz w:val="28"/>
          <w:szCs w:val="28"/>
        </w:rPr>
        <w:t>Яранского</w:t>
      </w:r>
      <w:proofErr w:type="spellEnd"/>
      <w:r w:rsidR="00CB1781">
        <w:rPr>
          <w:rFonts w:ascii="Times New Roman" w:hAnsi="Times New Roman" w:cs="Times New Roman"/>
          <w:sz w:val="28"/>
          <w:szCs w:val="28"/>
        </w:rPr>
        <w:t xml:space="preserve"> муниципального района Кировской области</w:t>
      </w:r>
      <w:r w:rsidR="00CB1781" w:rsidRPr="00FE461A">
        <w:rPr>
          <w:rFonts w:ascii="Times New Roman" w:hAnsi="Times New Roman" w:cs="Times New Roman"/>
          <w:sz w:val="28"/>
          <w:szCs w:val="28"/>
        </w:rPr>
        <w:t xml:space="preserve"> </w:t>
      </w:r>
      <w:r w:rsidR="00475375" w:rsidRPr="00FE461A">
        <w:rPr>
          <w:rFonts w:ascii="Times New Roman" w:hAnsi="Times New Roman" w:cs="Times New Roman"/>
          <w:sz w:val="28"/>
          <w:szCs w:val="28"/>
        </w:rPr>
        <w:t>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DD6592">
        <w:rPr>
          <w:rFonts w:ascii="Times New Roman" w:hAnsi="Times New Roman" w:cs="Times New Roman"/>
          <w:sz w:val="28"/>
          <w:szCs w:val="28"/>
        </w:rPr>
        <w:t>а</w:t>
      </w:r>
      <w:r w:rsidRPr="00F3264B">
        <w:rPr>
          <w:rFonts w:ascii="Times New Roman" w:hAnsi="Times New Roman" w:cs="Times New Roman"/>
          <w:sz w:val="28"/>
          <w:szCs w:val="28"/>
        </w:rPr>
        <w:t>»</w:t>
      </w:r>
      <w:r w:rsidR="0098589E">
        <w:rPr>
          <w:rFonts w:ascii="Times New Roman" w:hAnsi="Times New Roman" w:cs="Times New Roman"/>
          <w:sz w:val="28"/>
          <w:szCs w:val="28"/>
        </w:rPr>
        <w:t xml:space="preserve"> признать утратившим силу</w:t>
      </w:r>
      <w:r>
        <w:rPr>
          <w:rFonts w:ascii="Times New Roman" w:hAnsi="Times New Roman" w:cs="Times New Roman"/>
          <w:sz w:val="28"/>
          <w:szCs w:val="28"/>
        </w:rPr>
        <w:t>.</w:t>
      </w:r>
    </w:p>
    <w:p w:rsidR="007D6958" w:rsidRDefault="007D6958" w:rsidP="007D6958">
      <w:pPr>
        <w:pStyle w:val="ab"/>
        <w:widowControl w:val="0"/>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6. Решение </w:t>
      </w:r>
      <w:proofErr w:type="spellStart"/>
      <w:r>
        <w:rPr>
          <w:rFonts w:ascii="Times New Roman" w:hAnsi="Times New Roman" w:cs="Times New Roman"/>
          <w:sz w:val="28"/>
          <w:szCs w:val="28"/>
        </w:rPr>
        <w:t>Шкаланской</w:t>
      </w:r>
      <w:proofErr w:type="spellEnd"/>
      <w:r>
        <w:rPr>
          <w:rFonts w:ascii="Times New Roman" w:hAnsi="Times New Roman" w:cs="Times New Roman"/>
          <w:sz w:val="28"/>
          <w:szCs w:val="28"/>
        </w:rPr>
        <w:t xml:space="preserve"> сельской Думы от 28.08.2017 № 211 «</w:t>
      </w:r>
      <w:r w:rsidRPr="007D6958">
        <w:rPr>
          <w:rFonts w:ascii="Times New Roman" w:hAnsi="Times New Roman" w:cs="Times New Roman"/>
          <w:sz w:val="28"/>
          <w:szCs w:val="28"/>
        </w:rPr>
        <w:t xml:space="preserve">Об утверждении Порядка формирования, ведения и обязательного опубликования Перечня муниципального имущества муниципального образования </w:t>
      </w:r>
      <w:proofErr w:type="spellStart"/>
      <w:r w:rsidRPr="007D6958">
        <w:rPr>
          <w:rFonts w:ascii="Times New Roman" w:hAnsi="Times New Roman" w:cs="Times New Roman"/>
          <w:sz w:val="28"/>
          <w:szCs w:val="28"/>
        </w:rPr>
        <w:t>Шкаланское</w:t>
      </w:r>
      <w:proofErr w:type="spellEnd"/>
      <w:r w:rsidRPr="007D6958">
        <w:rPr>
          <w:rFonts w:ascii="Times New Roman" w:hAnsi="Times New Roman" w:cs="Times New Roman"/>
          <w:sz w:val="28"/>
          <w:szCs w:val="28"/>
        </w:rPr>
        <w:t xml:space="preserve">  сельское поселение </w:t>
      </w:r>
      <w:proofErr w:type="spellStart"/>
      <w:r w:rsidRPr="007D6958">
        <w:rPr>
          <w:rFonts w:ascii="Times New Roman" w:hAnsi="Times New Roman" w:cs="Times New Roman"/>
          <w:sz w:val="28"/>
          <w:szCs w:val="28"/>
        </w:rPr>
        <w:t>Яранского</w:t>
      </w:r>
      <w:proofErr w:type="spellEnd"/>
      <w:r w:rsidRPr="007D6958">
        <w:rPr>
          <w:rFonts w:ascii="Times New Roman" w:hAnsi="Times New Roman" w:cs="Times New Roman"/>
          <w:sz w:val="28"/>
          <w:szCs w:val="28"/>
        </w:rPr>
        <w:t xml:space="preserve"> района  Кировской области,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w:t>
      </w:r>
      <w:r w:rsidR="00803754">
        <w:rPr>
          <w:rFonts w:ascii="Times New Roman" w:hAnsi="Times New Roman" w:cs="Times New Roman"/>
          <w:sz w:val="28"/>
          <w:szCs w:val="28"/>
        </w:rPr>
        <w:t xml:space="preserve"> признать утратившим силу.</w:t>
      </w:r>
    </w:p>
    <w:p w:rsidR="007D6958" w:rsidRDefault="007D6958" w:rsidP="007D6958">
      <w:pPr>
        <w:pStyle w:val="ab"/>
        <w:widowControl w:val="0"/>
        <w:autoSpaceDE w:val="0"/>
        <w:autoSpaceDN w:val="0"/>
        <w:adjustRightInd w:val="0"/>
        <w:spacing w:after="0" w:line="240" w:lineRule="auto"/>
        <w:ind w:left="142"/>
        <w:jc w:val="both"/>
        <w:rPr>
          <w:rFonts w:ascii="Times New Roman" w:hAnsi="Times New Roman" w:cs="Times New Roman"/>
          <w:sz w:val="28"/>
          <w:szCs w:val="28"/>
        </w:rPr>
      </w:pPr>
    </w:p>
    <w:p w:rsidR="007D6958" w:rsidRDefault="007D6958" w:rsidP="007D6958">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7.</w:t>
      </w:r>
      <w:r w:rsidR="00F82A34" w:rsidRPr="007D6958">
        <w:rPr>
          <w:rFonts w:ascii="Times New Roman" w:hAnsi="Times New Roman" w:cs="Times New Roman"/>
          <w:sz w:val="28"/>
          <w:szCs w:val="28"/>
        </w:rPr>
        <w:t xml:space="preserve"> Контроль за выполнением настоящего решения возложить на депутатскую комиссию по бюджету, финансам, экономической и инвестиционной политике.</w:t>
      </w:r>
    </w:p>
    <w:p w:rsidR="007D6958" w:rsidRPr="007D6958" w:rsidRDefault="007D6958" w:rsidP="007D6958">
      <w:pPr>
        <w:widowControl w:val="0"/>
        <w:autoSpaceDE w:val="0"/>
        <w:autoSpaceDN w:val="0"/>
        <w:adjustRightInd w:val="0"/>
        <w:spacing w:after="0" w:line="240" w:lineRule="auto"/>
        <w:ind w:left="360"/>
        <w:jc w:val="both"/>
        <w:rPr>
          <w:rFonts w:ascii="Times New Roman" w:hAnsi="Times New Roman" w:cs="Times New Roman"/>
          <w:sz w:val="28"/>
          <w:szCs w:val="28"/>
        </w:rPr>
      </w:pPr>
    </w:p>
    <w:p w:rsidR="00AA0FB0" w:rsidRDefault="007D6958" w:rsidP="00122EE2">
      <w:pPr>
        <w:pStyle w:val="ab"/>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8</w:t>
      </w:r>
      <w:r w:rsidR="00F82A34" w:rsidRPr="00F82A34">
        <w:rPr>
          <w:rFonts w:ascii="Times New Roman" w:hAnsi="Times New Roman" w:cs="Times New Roman"/>
          <w:sz w:val="28"/>
          <w:szCs w:val="28"/>
        </w:rPr>
        <w:t xml:space="preserve">. Опубликовать настоящее решение в Информационном бюллетене органов местного самоуправления </w:t>
      </w:r>
      <w:proofErr w:type="spellStart"/>
      <w:r w:rsidR="005D5877">
        <w:rPr>
          <w:rFonts w:ascii="Times New Roman" w:hAnsi="Times New Roman" w:cs="Times New Roman"/>
          <w:sz w:val="28"/>
          <w:szCs w:val="28"/>
        </w:rPr>
        <w:t>Шкаланского</w:t>
      </w:r>
      <w:proofErr w:type="spellEnd"/>
      <w:r w:rsidR="00DD6592">
        <w:rPr>
          <w:rFonts w:ascii="Times New Roman" w:hAnsi="Times New Roman" w:cs="Times New Roman"/>
          <w:sz w:val="28"/>
          <w:szCs w:val="28"/>
        </w:rPr>
        <w:t xml:space="preserve"> сельского поселения</w:t>
      </w:r>
      <w:r w:rsidR="00F82A34" w:rsidRPr="00F82A34">
        <w:rPr>
          <w:rFonts w:ascii="Times New Roman" w:hAnsi="Times New Roman" w:cs="Times New Roman"/>
          <w:sz w:val="28"/>
          <w:szCs w:val="28"/>
        </w:rPr>
        <w:t xml:space="preserve">, </w:t>
      </w:r>
      <w:r w:rsidR="00F82A34" w:rsidRPr="00F82A34">
        <w:rPr>
          <w:rFonts w:ascii="Times New Roman" w:hAnsi="Times New Roman" w:cs="Times New Roman"/>
          <w:sz w:val="28"/>
          <w:szCs w:val="28"/>
        </w:rPr>
        <w:lastRenderedPageBreak/>
        <w:t xml:space="preserve">разместить в сети Интернет на официальном интернет-сайте органов местного самоуправления муниципального образования </w:t>
      </w:r>
      <w:proofErr w:type="spellStart"/>
      <w:r w:rsidR="00F82A34" w:rsidRPr="00F82A34">
        <w:rPr>
          <w:rFonts w:ascii="Times New Roman" w:hAnsi="Times New Roman" w:cs="Times New Roman"/>
          <w:sz w:val="28"/>
          <w:szCs w:val="28"/>
        </w:rPr>
        <w:t>Яранский</w:t>
      </w:r>
      <w:proofErr w:type="spellEnd"/>
      <w:r w:rsidR="00F82A34" w:rsidRPr="00F82A34">
        <w:rPr>
          <w:rFonts w:ascii="Times New Roman" w:hAnsi="Times New Roman" w:cs="Times New Roman"/>
          <w:sz w:val="28"/>
          <w:szCs w:val="28"/>
        </w:rPr>
        <w:t xml:space="preserve"> муниципальный район Кировской области. </w:t>
      </w:r>
      <w:r w:rsidR="00F82A34">
        <w:rPr>
          <w:rFonts w:ascii="Times New Roman" w:hAnsi="Times New Roman" w:cs="Times New Roman"/>
          <w:sz w:val="28"/>
          <w:szCs w:val="28"/>
        </w:rPr>
        <w:t xml:space="preserve">              </w:t>
      </w:r>
    </w:p>
    <w:p w:rsidR="00DD6592" w:rsidRDefault="00DD6592" w:rsidP="00DD6592">
      <w:pPr>
        <w:tabs>
          <w:tab w:val="left" w:pos="6675"/>
        </w:tabs>
        <w:spacing w:after="0" w:line="240" w:lineRule="auto"/>
        <w:rPr>
          <w:rFonts w:ascii="Times New Roman" w:hAnsi="Times New Roman" w:cs="Times New Roman"/>
          <w:sz w:val="28"/>
          <w:szCs w:val="28"/>
        </w:rPr>
      </w:pPr>
    </w:p>
    <w:p w:rsidR="00DD6592" w:rsidRDefault="00DD6592" w:rsidP="00DD6592">
      <w:pPr>
        <w:tabs>
          <w:tab w:val="left" w:pos="6675"/>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Председатель  </w:t>
      </w:r>
      <w:proofErr w:type="spellStart"/>
      <w:r w:rsidR="005D5877">
        <w:rPr>
          <w:rFonts w:ascii="Times New Roman" w:hAnsi="Times New Roman" w:cs="Times New Roman"/>
          <w:sz w:val="28"/>
          <w:szCs w:val="28"/>
        </w:rPr>
        <w:t>Шкаланской</w:t>
      </w:r>
      <w:proofErr w:type="spellEnd"/>
      <w:proofErr w:type="gramEnd"/>
      <w:r>
        <w:rPr>
          <w:rFonts w:ascii="Times New Roman" w:hAnsi="Times New Roman" w:cs="Times New Roman"/>
          <w:sz w:val="28"/>
          <w:szCs w:val="28"/>
        </w:rPr>
        <w:t xml:space="preserve">                                                    Глава </w:t>
      </w:r>
      <w:proofErr w:type="spellStart"/>
      <w:r w:rsidR="005D5877">
        <w:rPr>
          <w:rFonts w:ascii="Times New Roman" w:hAnsi="Times New Roman" w:cs="Times New Roman"/>
          <w:sz w:val="28"/>
          <w:szCs w:val="28"/>
        </w:rPr>
        <w:t>Шкаланского</w:t>
      </w:r>
      <w:proofErr w:type="spellEnd"/>
    </w:p>
    <w:p w:rsidR="00DD6592" w:rsidRDefault="00DD6592" w:rsidP="00DD65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сельской Думы                                                                        сельского поселения      </w:t>
      </w:r>
    </w:p>
    <w:p w:rsidR="00DD6592" w:rsidRDefault="00DD6592" w:rsidP="00DD6592">
      <w:pPr>
        <w:spacing w:after="0" w:line="240" w:lineRule="auto"/>
        <w:rPr>
          <w:rFonts w:ascii="Times New Roman" w:hAnsi="Times New Roman" w:cs="Times New Roman"/>
          <w:sz w:val="28"/>
          <w:szCs w:val="28"/>
        </w:rPr>
      </w:pPr>
    </w:p>
    <w:p w:rsidR="00DD6592" w:rsidRDefault="00DD6592" w:rsidP="00DD65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D6592" w:rsidRDefault="00DD6592" w:rsidP="00DD6592">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5D5877">
        <w:rPr>
          <w:rFonts w:ascii="Times New Roman" w:hAnsi="Times New Roman" w:cs="Times New Roman"/>
          <w:sz w:val="28"/>
          <w:szCs w:val="28"/>
        </w:rPr>
        <w:t>Кочева Л.В.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005D5877">
        <w:rPr>
          <w:rFonts w:ascii="Times New Roman" w:hAnsi="Times New Roman" w:cs="Times New Roman"/>
          <w:sz w:val="28"/>
          <w:szCs w:val="28"/>
        </w:rPr>
        <w:t>Т.А.Николаева</w:t>
      </w:r>
      <w:proofErr w:type="spellEnd"/>
    </w:p>
    <w:p w:rsidR="00DD6592" w:rsidRDefault="00DD6592" w:rsidP="00DD6592">
      <w:pPr>
        <w:rPr>
          <w:sz w:val="28"/>
          <w:szCs w:val="28"/>
        </w:rPr>
      </w:pPr>
    </w:p>
    <w:p w:rsidR="00DD6592" w:rsidRDefault="00DD6592" w:rsidP="00DD6592">
      <w:pPr>
        <w:spacing w:line="240" w:lineRule="auto"/>
        <w:ind w:left="708" w:firstLine="708"/>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DD6592" w:rsidRDefault="00DD6592" w:rsidP="00DD6592">
      <w:pPr>
        <w:spacing w:line="240" w:lineRule="auto"/>
        <w:ind w:left="708"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7D6958" w:rsidRDefault="007D6958" w:rsidP="00DD6592">
      <w:pPr>
        <w:spacing w:line="240" w:lineRule="auto"/>
        <w:ind w:left="3540" w:firstLine="708"/>
        <w:contextualSpacing/>
        <w:jc w:val="center"/>
        <w:rPr>
          <w:rFonts w:ascii="Times New Roman" w:hAnsi="Times New Roman" w:cs="Times New Roman"/>
          <w:sz w:val="28"/>
          <w:szCs w:val="28"/>
        </w:rPr>
      </w:pPr>
    </w:p>
    <w:p w:rsidR="00DD6592" w:rsidRPr="00F3264B" w:rsidRDefault="00DD6592" w:rsidP="00DD6592">
      <w:pPr>
        <w:spacing w:line="240" w:lineRule="auto"/>
        <w:ind w:left="3540" w:firstLine="708"/>
        <w:contextualSpacing/>
        <w:jc w:val="center"/>
        <w:rPr>
          <w:rFonts w:ascii="Times New Roman" w:hAnsi="Times New Roman" w:cs="Times New Roman"/>
          <w:sz w:val="28"/>
          <w:szCs w:val="28"/>
        </w:rPr>
      </w:pPr>
      <w:r w:rsidRPr="00F3264B">
        <w:rPr>
          <w:rFonts w:ascii="Times New Roman" w:hAnsi="Times New Roman" w:cs="Times New Roman"/>
          <w:sz w:val="28"/>
          <w:szCs w:val="28"/>
        </w:rPr>
        <w:t>Приложение № 1</w:t>
      </w:r>
    </w:p>
    <w:p w:rsidR="00DD6592" w:rsidRPr="00F3264B" w:rsidRDefault="00DD6592" w:rsidP="00DD6592">
      <w:pPr>
        <w:spacing w:line="240" w:lineRule="auto"/>
        <w:contextualSpacing/>
        <w:jc w:val="center"/>
        <w:rPr>
          <w:rFonts w:ascii="Times New Roman" w:hAnsi="Times New Roman" w:cs="Times New Roman"/>
          <w:sz w:val="16"/>
          <w:szCs w:val="16"/>
        </w:rPr>
      </w:pPr>
    </w:p>
    <w:tbl>
      <w:tblPr>
        <w:tblStyle w:val="1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DD6592" w:rsidRPr="00F3264B" w:rsidTr="009829DC">
        <w:tc>
          <w:tcPr>
            <w:tcW w:w="5524" w:type="dxa"/>
          </w:tcPr>
          <w:p w:rsidR="00DD6592" w:rsidRPr="00F3264B" w:rsidRDefault="00DD6592" w:rsidP="009829DC">
            <w:pPr>
              <w:contextualSpacing/>
              <w:jc w:val="right"/>
              <w:rPr>
                <w:rFonts w:ascii="Times New Roman" w:eastAsiaTheme="minorEastAsia" w:hAnsi="Times New Roman" w:cs="Times New Roman"/>
                <w:sz w:val="28"/>
                <w:szCs w:val="28"/>
              </w:rPr>
            </w:pPr>
          </w:p>
          <w:p w:rsidR="00DD6592" w:rsidRPr="00F3264B" w:rsidRDefault="00DD6592" w:rsidP="009829DC">
            <w:pPr>
              <w:contextualSpacing/>
              <w:jc w:val="right"/>
              <w:rPr>
                <w:rFonts w:ascii="Times New Roman" w:eastAsiaTheme="minorEastAsia" w:hAnsi="Times New Roman" w:cs="Times New Roman"/>
                <w:sz w:val="28"/>
                <w:szCs w:val="28"/>
              </w:rPr>
            </w:pPr>
          </w:p>
        </w:tc>
        <w:tc>
          <w:tcPr>
            <w:tcW w:w="3969" w:type="dxa"/>
          </w:tcPr>
          <w:p w:rsidR="00DD6592" w:rsidRPr="00F3264B" w:rsidRDefault="00DD6592" w:rsidP="009829DC">
            <w:pPr>
              <w:ind w:left="182"/>
              <w:contextualSpacing/>
              <w:rPr>
                <w:rFonts w:ascii="Times New Roman" w:eastAsiaTheme="minorEastAsia" w:hAnsi="Times New Roman" w:cs="Times New Roman"/>
                <w:sz w:val="28"/>
                <w:szCs w:val="28"/>
              </w:rPr>
            </w:pPr>
            <w:r w:rsidRPr="00F3264B">
              <w:rPr>
                <w:rFonts w:ascii="Times New Roman" w:eastAsiaTheme="minorEastAsia" w:hAnsi="Times New Roman" w:cs="Times New Roman"/>
                <w:sz w:val="28"/>
                <w:szCs w:val="28"/>
              </w:rPr>
              <w:t>У</w:t>
            </w:r>
            <w:r>
              <w:rPr>
                <w:rFonts w:ascii="Times New Roman" w:eastAsiaTheme="minorEastAsia" w:hAnsi="Times New Roman" w:cs="Times New Roman"/>
                <w:sz w:val="28"/>
                <w:szCs w:val="28"/>
              </w:rPr>
              <w:t>ТВЕРЖДЕН</w:t>
            </w:r>
          </w:p>
          <w:p w:rsidR="00DD6592" w:rsidRDefault="00DD6592" w:rsidP="009829DC">
            <w:pPr>
              <w:autoSpaceDE w:val="0"/>
              <w:autoSpaceDN w:val="0"/>
              <w:adjustRightInd w:val="0"/>
              <w:ind w:left="182"/>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решением </w:t>
            </w:r>
            <w:proofErr w:type="spellStart"/>
            <w:r w:rsidR="005D5877">
              <w:rPr>
                <w:rFonts w:ascii="Times New Roman" w:eastAsiaTheme="minorEastAsia" w:hAnsi="Times New Roman" w:cs="Times New Roman"/>
                <w:sz w:val="28"/>
                <w:szCs w:val="28"/>
              </w:rPr>
              <w:t>Шкаланской</w:t>
            </w:r>
            <w:proofErr w:type="spellEnd"/>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сельской  Думы</w:t>
            </w:r>
            <w:proofErr w:type="gramEnd"/>
          </w:p>
          <w:p w:rsidR="00DD6592" w:rsidRPr="00F3264B" w:rsidRDefault="00DD6592" w:rsidP="007D6958">
            <w:pPr>
              <w:autoSpaceDE w:val="0"/>
              <w:autoSpaceDN w:val="0"/>
              <w:adjustRightInd w:val="0"/>
              <w:ind w:left="182"/>
              <w:contextualSpacing/>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от </w:t>
            </w:r>
            <w:r w:rsidR="000F2D57">
              <w:rPr>
                <w:rFonts w:ascii="Times New Roman" w:eastAsiaTheme="minorEastAsia" w:hAnsi="Times New Roman" w:cs="Times New Roman"/>
                <w:sz w:val="28"/>
                <w:szCs w:val="28"/>
              </w:rPr>
              <w:t>29.10.2021</w:t>
            </w:r>
            <w:r>
              <w:rPr>
                <w:rFonts w:ascii="Times New Roman" w:eastAsiaTheme="minorEastAsia" w:hAnsi="Times New Roman" w:cs="Times New Roman"/>
                <w:sz w:val="28"/>
                <w:szCs w:val="28"/>
              </w:rPr>
              <w:t xml:space="preserve"> </w:t>
            </w:r>
            <w:r w:rsidR="007D695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0F2D57">
              <w:rPr>
                <w:rFonts w:ascii="Times New Roman" w:eastAsiaTheme="minorEastAsia" w:hAnsi="Times New Roman" w:cs="Times New Roman"/>
                <w:sz w:val="28"/>
                <w:szCs w:val="28"/>
              </w:rPr>
              <w:t>200</w:t>
            </w:r>
            <w:bookmarkStart w:id="0" w:name="_GoBack"/>
            <w:bookmarkEnd w:id="0"/>
            <w:r>
              <w:rPr>
                <w:rFonts w:ascii="Times New Roman" w:eastAsiaTheme="minorEastAsia" w:hAnsi="Times New Roman" w:cs="Times New Roman"/>
                <w:sz w:val="28"/>
                <w:szCs w:val="28"/>
              </w:rPr>
              <w:t xml:space="preserve">  </w:t>
            </w:r>
          </w:p>
        </w:tc>
      </w:tr>
    </w:tbl>
    <w:p w:rsidR="00F3264B" w:rsidRPr="00F3264B" w:rsidRDefault="00F3264B" w:rsidP="00F3264B">
      <w:pPr>
        <w:spacing w:line="240" w:lineRule="auto"/>
        <w:contextualSpacing/>
        <w:rPr>
          <w:rFonts w:ascii="Times New Roman" w:hAnsi="Times New Roman" w:cs="Times New Roman"/>
          <w:sz w:val="28"/>
          <w:szCs w:val="28"/>
        </w:rPr>
      </w:pPr>
      <w:r w:rsidRPr="00F3264B">
        <w:rPr>
          <w:rFonts w:ascii="Times New Roman" w:hAnsi="Times New Roman" w:cs="Times New Roman"/>
          <w:sz w:val="28"/>
          <w:szCs w:val="28"/>
        </w:rPr>
        <w:t xml:space="preserve">                                                                                                    </w:t>
      </w:r>
    </w:p>
    <w:p w:rsidR="00F3264B" w:rsidRPr="00F3264B" w:rsidRDefault="00F3264B" w:rsidP="00F3264B">
      <w:pPr>
        <w:spacing w:line="240" w:lineRule="auto"/>
        <w:contextualSpacing/>
        <w:rPr>
          <w:rFonts w:ascii="Times New Roman" w:hAnsi="Times New Roman" w:cs="Times New Roman"/>
          <w:sz w:val="28"/>
          <w:szCs w:val="28"/>
        </w:rPr>
      </w:pPr>
    </w:p>
    <w:p w:rsidR="00174644" w:rsidRDefault="0080739F" w:rsidP="00F3264B">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Поряд</w:t>
      </w:r>
      <w:r w:rsidR="00FE461A">
        <w:rPr>
          <w:rFonts w:ascii="Times New Roman" w:hAnsi="Times New Roman" w:cs="Times New Roman"/>
          <w:b/>
          <w:sz w:val="28"/>
          <w:szCs w:val="28"/>
        </w:rPr>
        <w:t>ок</w:t>
      </w:r>
      <w:r>
        <w:rPr>
          <w:rFonts w:ascii="Times New Roman" w:hAnsi="Times New Roman" w:cs="Times New Roman"/>
          <w:b/>
          <w:sz w:val="28"/>
          <w:szCs w:val="28"/>
        </w:rPr>
        <w:t xml:space="preserve"> формирования, ведения, ежегодного дополнения и опубликования Перечня муниципального имущества </w:t>
      </w:r>
    </w:p>
    <w:p w:rsidR="00174644" w:rsidRDefault="0080739F" w:rsidP="00F3264B">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roofErr w:type="spellStart"/>
      <w:r w:rsidR="005D5877">
        <w:rPr>
          <w:rFonts w:ascii="Times New Roman" w:hAnsi="Times New Roman" w:cs="Times New Roman"/>
          <w:b/>
          <w:bCs/>
          <w:sz w:val="28"/>
          <w:szCs w:val="28"/>
        </w:rPr>
        <w:t>Шкаланское</w:t>
      </w:r>
      <w:proofErr w:type="spellEnd"/>
      <w:r w:rsidR="001C3497" w:rsidRPr="001C3497">
        <w:rPr>
          <w:rFonts w:ascii="Times New Roman" w:hAnsi="Times New Roman" w:cs="Times New Roman"/>
          <w:b/>
          <w:bCs/>
          <w:sz w:val="28"/>
          <w:szCs w:val="28"/>
        </w:rPr>
        <w:t xml:space="preserve"> сельское поселение </w:t>
      </w:r>
      <w:proofErr w:type="spellStart"/>
      <w:r w:rsidR="001C3497">
        <w:rPr>
          <w:rFonts w:ascii="Times New Roman" w:hAnsi="Times New Roman" w:cs="Times New Roman"/>
          <w:b/>
          <w:bCs/>
          <w:sz w:val="28"/>
          <w:szCs w:val="28"/>
        </w:rPr>
        <w:t>Яранского</w:t>
      </w:r>
      <w:proofErr w:type="spellEnd"/>
      <w:r w:rsidR="001C3497">
        <w:rPr>
          <w:rFonts w:ascii="Times New Roman" w:hAnsi="Times New Roman" w:cs="Times New Roman"/>
          <w:b/>
          <w:bCs/>
          <w:sz w:val="28"/>
          <w:szCs w:val="28"/>
        </w:rPr>
        <w:t xml:space="preserve"> района</w:t>
      </w:r>
      <w:r w:rsidR="001C3497" w:rsidRPr="001C3497">
        <w:rPr>
          <w:rFonts w:ascii="Times New Roman" w:hAnsi="Times New Roman" w:cs="Times New Roman"/>
          <w:b/>
          <w:bCs/>
          <w:sz w:val="28"/>
          <w:szCs w:val="28"/>
        </w:rPr>
        <w:t xml:space="preserve"> Кировской области</w:t>
      </w:r>
      <w:r>
        <w:rPr>
          <w:rFonts w:ascii="Times New Roman" w:hAnsi="Times New Roman" w:cs="Times New Roman"/>
          <w:b/>
          <w:sz w:val="28"/>
          <w:szCs w:val="28"/>
        </w:rPr>
        <w:t xml:space="preserve">, предназначенного для предоставления во владение и (или) в </w:t>
      </w:r>
      <w:proofErr w:type="gramStart"/>
      <w:r>
        <w:rPr>
          <w:rFonts w:ascii="Times New Roman" w:hAnsi="Times New Roman" w:cs="Times New Roman"/>
          <w:b/>
          <w:sz w:val="28"/>
          <w:szCs w:val="28"/>
        </w:rPr>
        <w:t>пользование  субъектам</w:t>
      </w:r>
      <w:proofErr w:type="gramEnd"/>
      <w:r>
        <w:rPr>
          <w:rFonts w:ascii="Times New Roman" w:hAnsi="Times New Roman" w:cs="Times New Roman"/>
          <w:b/>
          <w:sz w:val="28"/>
          <w:szCs w:val="28"/>
        </w:rPr>
        <w:t xml:space="preserve"> малого и </w:t>
      </w:r>
    </w:p>
    <w:p w:rsidR="0080739F" w:rsidRDefault="0080739F" w:rsidP="00F3264B">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среднего предпринимательства и организациям, образующим инфраструктуру поддержки субъектов малого и среднего предпринимательства</w:t>
      </w:r>
      <w:r w:rsidR="00174644">
        <w:rPr>
          <w:rFonts w:ascii="Times New Roman" w:hAnsi="Times New Roman" w:cs="Times New Roman"/>
          <w:b/>
          <w:sz w:val="28"/>
          <w:szCs w:val="28"/>
        </w:rPr>
        <w:t xml:space="preserve">, а также </w:t>
      </w:r>
      <w:proofErr w:type="spellStart"/>
      <w:r w:rsidR="00174644">
        <w:rPr>
          <w:rFonts w:ascii="Times New Roman" w:hAnsi="Times New Roman" w:cs="Times New Roman"/>
          <w:b/>
          <w:sz w:val="28"/>
          <w:szCs w:val="28"/>
        </w:rPr>
        <w:t>самозанятым</w:t>
      </w:r>
      <w:proofErr w:type="spellEnd"/>
      <w:r w:rsidR="00174644">
        <w:rPr>
          <w:rFonts w:ascii="Times New Roman" w:hAnsi="Times New Roman" w:cs="Times New Roman"/>
          <w:b/>
          <w:sz w:val="28"/>
          <w:szCs w:val="28"/>
        </w:rPr>
        <w:t xml:space="preserve"> гражданам</w:t>
      </w:r>
    </w:p>
    <w:p w:rsidR="0080739F" w:rsidRDefault="0080739F" w:rsidP="00F3264B">
      <w:pPr>
        <w:autoSpaceDE w:val="0"/>
        <w:autoSpaceDN w:val="0"/>
        <w:adjustRightInd w:val="0"/>
        <w:spacing w:after="0" w:line="240" w:lineRule="auto"/>
        <w:jc w:val="center"/>
        <w:outlineLvl w:val="0"/>
        <w:rPr>
          <w:rFonts w:ascii="Times New Roman" w:hAnsi="Times New Roman" w:cs="Times New Roman"/>
          <w:b/>
          <w:sz w:val="28"/>
          <w:szCs w:val="28"/>
        </w:rPr>
      </w:pPr>
    </w:p>
    <w:p w:rsidR="00F3264B" w:rsidRPr="00F3264B" w:rsidRDefault="00F3264B" w:rsidP="00F3264B">
      <w:pPr>
        <w:autoSpaceDE w:val="0"/>
        <w:autoSpaceDN w:val="0"/>
        <w:adjustRightInd w:val="0"/>
        <w:spacing w:after="0" w:line="240" w:lineRule="auto"/>
        <w:jc w:val="center"/>
        <w:outlineLvl w:val="0"/>
        <w:rPr>
          <w:rFonts w:ascii="Times New Roman" w:hAnsi="Times New Roman" w:cs="Times New Roman"/>
          <w:sz w:val="28"/>
          <w:szCs w:val="28"/>
        </w:rPr>
      </w:pPr>
      <w:r w:rsidRPr="00F3264B">
        <w:rPr>
          <w:rFonts w:ascii="Times New Roman" w:hAnsi="Times New Roman" w:cs="Times New Roman"/>
          <w:sz w:val="28"/>
          <w:szCs w:val="28"/>
        </w:rPr>
        <w:t>1. Общие положения</w:t>
      </w:r>
    </w:p>
    <w:p w:rsidR="00F3264B" w:rsidRPr="00F3264B" w:rsidRDefault="00F3264B" w:rsidP="00F3264B">
      <w:pPr>
        <w:autoSpaceDE w:val="0"/>
        <w:autoSpaceDN w:val="0"/>
        <w:adjustRightInd w:val="0"/>
        <w:spacing w:after="0" w:line="240" w:lineRule="auto"/>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ind w:firstLine="567"/>
        <w:jc w:val="both"/>
        <w:rPr>
          <w:rFonts w:ascii="Times New Roman" w:hAnsi="Times New Roman" w:cs="Times New Roman"/>
          <w:sz w:val="28"/>
          <w:szCs w:val="28"/>
        </w:rPr>
      </w:pPr>
      <w:r w:rsidRPr="00F3264B">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w:t>
      </w:r>
      <w:r w:rsidR="00990FA9">
        <w:rPr>
          <w:rFonts w:ascii="Times New Roman" w:hAnsi="Times New Roman" w:cs="Times New Roman"/>
          <w:sz w:val="28"/>
          <w:szCs w:val="28"/>
        </w:rPr>
        <w:t>муниципального</w:t>
      </w:r>
      <w:r w:rsidR="00990FA9" w:rsidRPr="00F3264B">
        <w:rPr>
          <w:rFonts w:ascii="Times New Roman" w:hAnsi="Times New Roman" w:cs="Times New Roman"/>
          <w:sz w:val="28"/>
          <w:szCs w:val="28"/>
        </w:rPr>
        <w:t xml:space="preserve"> имущества </w:t>
      </w:r>
      <w:r w:rsidR="00990FA9">
        <w:rPr>
          <w:rFonts w:ascii="Times New Roman" w:hAnsi="Times New Roman" w:cs="Times New Roman"/>
          <w:sz w:val="28"/>
          <w:szCs w:val="28"/>
        </w:rPr>
        <w:t xml:space="preserve">муниципального образования </w:t>
      </w:r>
      <w:proofErr w:type="spellStart"/>
      <w:r w:rsidR="005D5877">
        <w:rPr>
          <w:rFonts w:ascii="Times New Roman" w:hAnsi="Times New Roman" w:cs="Times New Roman"/>
          <w:sz w:val="28"/>
          <w:szCs w:val="28"/>
        </w:rPr>
        <w:t>Шкаланское</w:t>
      </w:r>
      <w:proofErr w:type="spellEnd"/>
      <w:r w:rsidR="001C3497">
        <w:rPr>
          <w:rFonts w:ascii="Times New Roman" w:hAnsi="Times New Roman" w:cs="Times New Roman"/>
          <w:sz w:val="28"/>
          <w:szCs w:val="28"/>
        </w:rPr>
        <w:t xml:space="preserve"> сельское поселение </w:t>
      </w:r>
      <w:proofErr w:type="spellStart"/>
      <w:r w:rsidR="001C3497">
        <w:rPr>
          <w:rFonts w:ascii="Times New Roman" w:hAnsi="Times New Roman" w:cs="Times New Roman"/>
          <w:sz w:val="28"/>
          <w:szCs w:val="28"/>
        </w:rPr>
        <w:t>Яранского</w:t>
      </w:r>
      <w:proofErr w:type="spellEnd"/>
      <w:r w:rsidR="001C3497">
        <w:rPr>
          <w:rFonts w:ascii="Times New Roman" w:hAnsi="Times New Roman" w:cs="Times New Roman"/>
          <w:sz w:val="28"/>
          <w:szCs w:val="28"/>
        </w:rPr>
        <w:t xml:space="preserve"> района Кировской области</w:t>
      </w:r>
      <w:r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13D74">
        <w:rPr>
          <w:rFonts w:ascii="Times New Roman" w:hAnsi="Times New Roman" w:cs="Times New Roman"/>
          <w:sz w:val="28"/>
          <w:szCs w:val="28"/>
        </w:rPr>
        <w:t xml:space="preserve">, а также </w:t>
      </w:r>
      <w:proofErr w:type="spellStart"/>
      <w:r w:rsidR="00E13D74">
        <w:rPr>
          <w:rFonts w:ascii="Times New Roman" w:hAnsi="Times New Roman" w:cs="Times New Roman"/>
          <w:sz w:val="28"/>
          <w:szCs w:val="28"/>
        </w:rPr>
        <w:t>самозанятым</w:t>
      </w:r>
      <w:proofErr w:type="spellEnd"/>
      <w:r w:rsidR="00E13D74">
        <w:rPr>
          <w:rFonts w:ascii="Times New Roman" w:hAnsi="Times New Roman" w:cs="Times New Roman"/>
          <w:sz w:val="28"/>
          <w:szCs w:val="28"/>
        </w:rPr>
        <w:t xml:space="preserve"> гражданам</w:t>
      </w:r>
      <w:r w:rsidRPr="00F3264B">
        <w:rPr>
          <w:rFonts w:ascii="Times New Roman" w:hAnsi="Times New Roman" w:cs="Times New Roman"/>
          <w:sz w:val="28"/>
          <w:szCs w:val="28"/>
        </w:rP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C6B52" w:rsidRPr="00DC6B52">
        <w:rPr>
          <w:rFonts w:ascii="Times New Roman" w:hAnsi="Times New Roman" w:cs="Times New Roman"/>
          <w:sz w:val="28"/>
          <w:szCs w:val="28"/>
        </w:rPr>
        <w:t xml:space="preserve"> </w:t>
      </w:r>
      <w:r w:rsidR="00DC6B52" w:rsidRPr="00F3264B">
        <w:rPr>
          <w:rFonts w:ascii="Times New Roman" w:hAnsi="Times New Roman" w:cs="Times New Roman"/>
          <w:sz w:val="28"/>
          <w:szCs w:val="28"/>
        </w:rPr>
        <w:t>(далее – организации инфраструктуры поддержки)</w:t>
      </w:r>
      <w:r w:rsidR="00E13D74">
        <w:rPr>
          <w:rFonts w:ascii="Times New Roman" w:hAnsi="Times New Roman" w:cs="Times New Roman"/>
          <w:sz w:val="28"/>
          <w:szCs w:val="28"/>
        </w:rPr>
        <w:t xml:space="preserve">, а также </w:t>
      </w:r>
      <w:proofErr w:type="spellStart"/>
      <w:r w:rsidR="00E13D74">
        <w:rPr>
          <w:rFonts w:ascii="Times New Roman" w:hAnsi="Times New Roman" w:cs="Times New Roman"/>
          <w:sz w:val="28"/>
          <w:szCs w:val="28"/>
        </w:rPr>
        <w:t>самозанятым</w:t>
      </w:r>
      <w:proofErr w:type="spellEnd"/>
      <w:r w:rsidR="00E13D74">
        <w:rPr>
          <w:rFonts w:ascii="Times New Roman" w:hAnsi="Times New Roman" w:cs="Times New Roman"/>
          <w:sz w:val="28"/>
          <w:szCs w:val="28"/>
        </w:rPr>
        <w:t xml:space="preserve"> гражданам</w:t>
      </w:r>
      <w:r w:rsidRPr="00F3264B">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F3264B">
        <w:rPr>
          <w:rFonts w:ascii="Times New Roman" w:hAnsi="Times New Roman" w:cs="Times New Roman"/>
          <w:sz w:val="28"/>
          <w:szCs w:val="28"/>
        </w:rPr>
        <w:t xml:space="preserve">2. Цели создания и основные принципы формирования, </w:t>
      </w:r>
      <w:r w:rsidRPr="00F3264B">
        <w:rPr>
          <w:rFonts w:ascii="Times New Roman" w:hAnsi="Times New Roman" w:cs="Times New Roman"/>
          <w:sz w:val="28"/>
          <w:szCs w:val="28"/>
        </w:rPr>
        <w:br/>
        <w:t>ведения, ежегодного дополнения и опубликования Перечня</w:t>
      </w:r>
    </w:p>
    <w:p w:rsidR="00F3264B" w:rsidRPr="00F3264B" w:rsidRDefault="00F3264B" w:rsidP="00F3264B">
      <w:pPr>
        <w:autoSpaceDE w:val="0"/>
        <w:autoSpaceDN w:val="0"/>
        <w:adjustRightInd w:val="0"/>
        <w:spacing w:after="0" w:line="240" w:lineRule="auto"/>
        <w:jc w:val="both"/>
        <w:rPr>
          <w:rFonts w:ascii="Times New Roman" w:hAnsi="Times New Roman" w:cs="Times New Roman"/>
          <w:sz w:val="16"/>
          <w:szCs w:val="16"/>
        </w:rPr>
      </w:pPr>
    </w:p>
    <w:p w:rsidR="00F3264B" w:rsidRPr="00F3264B" w:rsidRDefault="00F3264B" w:rsidP="006C2ACB">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В Перечне содержатся сведения </w:t>
      </w:r>
      <w:r w:rsidR="00915A60">
        <w:rPr>
          <w:rFonts w:ascii="Times New Roman" w:hAnsi="Times New Roman" w:cs="Times New Roman"/>
          <w:sz w:val="28"/>
          <w:szCs w:val="28"/>
        </w:rPr>
        <w:t>о муниципальном</w:t>
      </w:r>
      <w:r w:rsidRPr="00F3264B">
        <w:rPr>
          <w:rFonts w:ascii="Times New Roman" w:hAnsi="Times New Roman" w:cs="Times New Roman"/>
          <w:sz w:val="28"/>
          <w:szCs w:val="28"/>
        </w:rPr>
        <w:t xml:space="preserve"> имуществе</w:t>
      </w:r>
      <w:r w:rsidR="00915A60">
        <w:rPr>
          <w:rFonts w:ascii="Times New Roman" w:hAnsi="Times New Roman" w:cs="Times New Roman"/>
          <w:sz w:val="28"/>
          <w:szCs w:val="28"/>
        </w:rPr>
        <w:t xml:space="preserve"> муниципального образования </w:t>
      </w:r>
      <w:proofErr w:type="spellStart"/>
      <w:r w:rsidR="005D5877">
        <w:rPr>
          <w:rFonts w:ascii="Times New Roman" w:hAnsi="Times New Roman" w:cs="Times New Roman"/>
          <w:sz w:val="28"/>
          <w:szCs w:val="28"/>
        </w:rPr>
        <w:t>Шкаланское</w:t>
      </w:r>
      <w:proofErr w:type="spellEnd"/>
      <w:r w:rsidR="001C3497">
        <w:rPr>
          <w:rFonts w:ascii="Times New Roman" w:hAnsi="Times New Roman" w:cs="Times New Roman"/>
          <w:sz w:val="28"/>
          <w:szCs w:val="28"/>
        </w:rPr>
        <w:t xml:space="preserve"> сельское поселение </w:t>
      </w:r>
      <w:proofErr w:type="spellStart"/>
      <w:r w:rsidR="001C3497">
        <w:rPr>
          <w:rFonts w:ascii="Times New Roman" w:hAnsi="Times New Roman" w:cs="Times New Roman"/>
          <w:sz w:val="28"/>
          <w:szCs w:val="28"/>
        </w:rPr>
        <w:t>Яранского</w:t>
      </w:r>
      <w:proofErr w:type="spellEnd"/>
      <w:r w:rsidR="001C3497">
        <w:rPr>
          <w:rFonts w:ascii="Times New Roman" w:hAnsi="Times New Roman" w:cs="Times New Roman"/>
          <w:sz w:val="28"/>
          <w:szCs w:val="28"/>
        </w:rPr>
        <w:t xml:space="preserve"> района Кировской области</w:t>
      </w:r>
      <w:r w:rsidRPr="00F3264B">
        <w:rPr>
          <w:rFonts w:ascii="Times New Roman" w:hAnsi="Times New Roman" w:cs="Times New Roman"/>
          <w:sz w:val="28"/>
          <w:szCs w:val="28"/>
        </w:rPr>
        <w:t>, свободном от прав третьих лиц (</w:t>
      </w:r>
      <w:r w:rsidRPr="00F3264B">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E13D74">
        <w:rPr>
          <w:rFonts w:ascii="Times New Roman" w:hAnsi="Times New Roman" w:cs="Times New Roman"/>
          <w:sz w:val="28"/>
          <w:szCs w:val="28"/>
        </w:rPr>
        <w:t xml:space="preserve">, а также </w:t>
      </w:r>
      <w:proofErr w:type="spellStart"/>
      <w:r w:rsidR="00E13D74">
        <w:rPr>
          <w:rFonts w:ascii="Times New Roman" w:hAnsi="Times New Roman" w:cs="Times New Roman"/>
          <w:sz w:val="28"/>
          <w:szCs w:val="28"/>
        </w:rPr>
        <w:t>самозанятым</w:t>
      </w:r>
      <w:proofErr w:type="spellEnd"/>
      <w:r w:rsidR="00E13D74">
        <w:rPr>
          <w:rFonts w:ascii="Times New Roman" w:hAnsi="Times New Roman" w:cs="Times New Roman"/>
          <w:sz w:val="28"/>
          <w:szCs w:val="28"/>
        </w:rPr>
        <w:t xml:space="preserve"> гражданам</w:t>
      </w:r>
      <w:r w:rsidRPr="00F3264B">
        <w:rPr>
          <w:rFonts w:ascii="Times New Roman" w:hAnsi="Times New Roman" w:cs="Times New Roman"/>
          <w:bCs/>
          <w:sz w:val="28"/>
          <w:szCs w:val="28"/>
        </w:rPr>
        <w:t xml:space="preserve">), </w:t>
      </w:r>
      <w:r w:rsidRPr="00F3264B">
        <w:rPr>
          <w:rFonts w:ascii="Times New Roman" w:hAnsi="Times New Roman" w:cs="Times New Roman"/>
          <w:sz w:val="28"/>
          <w:szCs w:val="28"/>
        </w:rPr>
        <w:t xml:space="preserve">предусмотренном частью 1 статьи 18 </w:t>
      </w:r>
      <w:r w:rsidRPr="00F3264B">
        <w:rPr>
          <w:rFonts w:ascii="Times New Roman" w:hAnsi="Times New Roman" w:cs="Times New Roman"/>
          <w:sz w:val="28"/>
          <w:szCs w:val="28"/>
        </w:rPr>
        <w:lastRenderedPageBreak/>
        <w:t>Федерального закона от 24.07.2007</w:t>
      </w:r>
      <w:r w:rsidRPr="00F3264B">
        <w:rPr>
          <w:rFonts w:ascii="Times New Roman" w:hAnsi="Times New Roman" w:cs="Times New Roman"/>
          <w:sz w:val="28"/>
          <w:szCs w:val="28"/>
        </w:rPr>
        <w:b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w:t>
      </w:r>
      <w:r w:rsidR="00FE461A">
        <w:rPr>
          <w:rFonts w:ascii="Times New Roman" w:hAnsi="Times New Roman" w:cs="Times New Roman"/>
          <w:sz w:val="28"/>
          <w:szCs w:val="28"/>
        </w:rPr>
        <w:t xml:space="preserve"> (далее – субъекты МСП)</w:t>
      </w:r>
      <w:r w:rsidRPr="00F3264B">
        <w:rPr>
          <w:rFonts w:ascii="Times New Roman" w:hAnsi="Times New Roman" w:cs="Times New Roman"/>
          <w:sz w:val="28"/>
          <w:szCs w:val="28"/>
        </w:rPr>
        <w:t xml:space="preserve"> и организациям инфраструктуры</w:t>
      </w:r>
      <w:r w:rsidR="00E13D74">
        <w:rPr>
          <w:rFonts w:ascii="Times New Roman" w:hAnsi="Times New Roman" w:cs="Times New Roman"/>
          <w:sz w:val="28"/>
          <w:szCs w:val="28"/>
        </w:rPr>
        <w:t xml:space="preserve">, а также </w:t>
      </w:r>
      <w:proofErr w:type="spellStart"/>
      <w:r w:rsidR="00E13D74">
        <w:rPr>
          <w:rFonts w:ascii="Times New Roman" w:hAnsi="Times New Roman" w:cs="Times New Roman"/>
          <w:sz w:val="28"/>
          <w:szCs w:val="28"/>
        </w:rPr>
        <w:t>самозанятым</w:t>
      </w:r>
      <w:proofErr w:type="spellEnd"/>
      <w:r w:rsidR="00E13D74">
        <w:rPr>
          <w:rFonts w:ascii="Times New Roman" w:hAnsi="Times New Roman" w:cs="Times New Roman"/>
          <w:sz w:val="28"/>
          <w:szCs w:val="28"/>
        </w:rPr>
        <w:t xml:space="preserve"> гражданам</w:t>
      </w:r>
      <w:r w:rsidRPr="00F3264B">
        <w:rPr>
          <w:rFonts w:ascii="Times New Roman" w:hAnsi="Times New Roman" w:cs="Times New Roman"/>
          <w:sz w:val="28"/>
          <w:szCs w:val="28"/>
        </w:rPr>
        <w:t xml:space="preserve"> поддержки с возможностью отчуждения на возмездной основе в собственность субъектов </w:t>
      </w:r>
      <w:r w:rsidR="00FE461A">
        <w:rPr>
          <w:rFonts w:ascii="Times New Roman" w:hAnsi="Times New Roman" w:cs="Times New Roman"/>
          <w:sz w:val="28"/>
          <w:szCs w:val="28"/>
        </w:rPr>
        <w:t>МСП</w:t>
      </w:r>
      <w:r w:rsidRPr="00F3264B">
        <w:rPr>
          <w:rFonts w:ascii="Times New Roman" w:hAnsi="Times New Roman" w:cs="Times New Roman"/>
          <w:sz w:val="28"/>
          <w:szCs w:val="28"/>
        </w:rPr>
        <w:t xml:space="preserve">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 Формирование Перечня осуществляется в целях:</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2.2.1. Обеспечения доступности информации об имуществе, включенном в Перечень, для субъектов </w:t>
      </w:r>
      <w:r w:rsidR="00FE461A">
        <w:rPr>
          <w:rFonts w:ascii="Times New Roman" w:hAnsi="Times New Roman" w:cs="Times New Roman"/>
          <w:sz w:val="28"/>
          <w:szCs w:val="28"/>
        </w:rPr>
        <w:t>МСП</w:t>
      </w:r>
      <w:r w:rsidRPr="00F3264B">
        <w:rPr>
          <w:rFonts w:ascii="Times New Roman" w:hAnsi="Times New Roman" w:cs="Times New Roman"/>
          <w:sz w:val="28"/>
          <w:szCs w:val="28"/>
        </w:rPr>
        <w:t xml:space="preserve"> и организаций инфраструктуры поддержки</w:t>
      </w:r>
      <w:r w:rsidR="00E13D74">
        <w:rPr>
          <w:rFonts w:ascii="Times New Roman" w:hAnsi="Times New Roman" w:cs="Times New Roman"/>
          <w:sz w:val="28"/>
          <w:szCs w:val="28"/>
        </w:rPr>
        <w:t xml:space="preserve">, а также </w:t>
      </w:r>
      <w:proofErr w:type="spellStart"/>
      <w:r w:rsidR="00E13D74">
        <w:rPr>
          <w:rFonts w:ascii="Times New Roman" w:hAnsi="Times New Roman" w:cs="Times New Roman"/>
          <w:sz w:val="28"/>
          <w:szCs w:val="28"/>
        </w:rPr>
        <w:t>самозанятым</w:t>
      </w:r>
      <w:proofErr w:type="spellEnd"/>
      <w:r w:rsidR="00E13D74">
        <w:rPr>
          <w:rFonts w:ascii="Times New Roman" w:hAnsi="Times New Roman" w:cs="Times New Roman"/>
          <w:sz w:val="28"/>
          <w:szCs w:val="28"/>
        </w:rPr>
        <w:t xml:space="preserve"> гражданам</w:t>
      </w:r>
      <w:r w:rsidRPr="00F3264B">
        <w:rPr>
          <w:rFonts w:ascii="Times New Roman" w:hAnsi="Times New Roman" w:cs="Times New Roman"/>
          <w:sz w:val="28"/>
          <w:szCs w:val="28"/>
        </w:rPr>
        <w:t>.</w:t>
      </w:r>
      <w:r w:rsidR="00915A60">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2.2.2. Предоставления имущества, принадлежащего на праве собственности </w:t>
      </w:r>
      <w:r w:rsidR="00915A60">
        <w:rPr>
          <w:rFonts w:ascii="Times New Roman" w:hAnsi="Times New Roman" w:cs="Times New Roman"/>
          <w:sz w:val="28"/>
          <w:szCs w:val="28"/>
        </w:rPr>
        <w:t xml:space="preserve">муниципального образования </w:t>
      </w:r>
      <w:proofErr w:type="spellStart"/>
      <w:r w:rsidR="005D5877">
        <w:rPr>
          <w:rFonts w:ascii="Times New Roman" w:hAnsi="Times New Roman" w:cs="Times New Roman"/>
          <w:sz w:val="28"/>
          <w:szCs w:val="28"/>
        </w:rPr>
        <w:t>Шкаланское</w:t>
      </w:r>
      <w:proofErr w:type="spellEnd"/>
      <w:r w:rsidR="001C3497">
        <w:rPr>
          <w:rFonts w:ascii="Times New Roman" w:hAnsi="Times New Roman" w:cs="Times New Roman"/>
          <w:sz w:val="28"/>
          <w:szCs w:val="28"/>
        </w:rPr>
        <w:t xml:space="preserve"> сельское поселение </w:t>
      </w:r>
      <w:proofErr w:type="spellStart"/>
      <w:r w:rsidR="001C3497">
        <w:rPr>
          <w:rFonts w:ascii="Times New Roman" w:hAnsi="Times New Roman" w:cs="Times New Roman"/>
          <w:sz w:val="28"/>
          <w:szCs w:val="28"/>
        </w:rPr>
        <w:t>Яранского</w:t>
      </w:r>
      <w:proofErr w:type="spellEnd"/>
      <w:r w:rsidR="001C3497">
        <w:rPr>
          <w:rFonts w:ascii="Times New Roman" w:hAnsi="Times New Roman" w:cs="Times New Roman"/>
          <w:sz w:val="28"/>
          <w:szCs w:val="28"/>
        </w:rPr>
        <w:t xml:space="preserve"> района Кировской области</w:t>
      </w:r>
      <w:r w:rsidRPr="00F3264B">
        <w:rPr>
          <w:rFonts w:ascii="Times New Roman" w:hAnsi="Times New Roman" w:cs="Times New Roman"/>
          <w:sz w:val="28"/>
          <w:szCs w:val="28"/>
        </w:rPr>
        <w:t xml:space="preserve"> во владение и (или) пользование на долгосрочной основе (в том числе </w:t>
      </w:r>
      <w:proofErr w:type="spellStart"/>
      <w:r w:rsidRPr="00F3264B">
        <w:rPr>
          <w:rFonts w:ascii="Times New Roman" w:hAnsi="Times New Roman" w:cs="Times New Roman"/>
          <w:sz w:val="28"/>
          <w:szCs w:val="28"/>
        </w:rPr>
        <w:t>возмездно</w:t>
      </w:r>
      <w:proofErr w:type="spellEnd"/>
      <w:r w:rsidRPr="00F3264B">
        <w:rPr>
          <w:rFonts w:ascii="Times New Roman" w:hAnsi="Times New Roman" w:cs="Times New Roman"/>
          <w:sz w:val="28"/>
          <w:szCs w:val="28"/>
        </w:rPr>
        <w:t xml:space="preserve">, безвозмездно и по льготным ставкам арендной платы) субъектам </w:t>
      </w:r>
      <w:r w:rsidR="00FE461A">
        <w:rPr>
          <w:rFonts w:ascii="Times New Roman" w:hAnsi="Times New Roman" w:cs="Times New Roman"/>
          <w:sz w:val="28"/>
          <w:szCs w:val="28"/>
        </w:rPr>
        <w:t>МСП</w:t>
      </w:r>
      <w:r w:rsidRPr="00F3264B">
        <w:rPr>
          <w:rFonts w:ascii="Times New Roman" w:hAnsi="Times New Roman" w:cs="Times New Roman"/>
          <w:sz w:val="28"/>
          <w:szCs w:val="28"/>
        </w:rPr>
        <w:t xml:space="preserve"> и организациям инфраструктуры поддержки</w:t>
      </w:r>
      <w:r w:rsidR="00E13D74">
        <w:rPr>
          <w:rFonts w:ascii="Times New Roman" w:hAnsi="Times New Roman" w:cs="Times New Roman"/>
          <w:sz w:val="28"/>
          <w:szCs w:val="28"/>
        </w:rPr>
        <w:t xml:space="preserve">, а также </w:t>
      </w:r>
      <w:proofErr w:type="spellStart"/>
      <w:r w:rsidR="00E13D74">
        <w:rPr>
          <w:rFonts w:ascii="Times New Roman" w:hAnsi="Times New Roman" w:cs="Times New Roman"/>
          <w:sz w:val="28"/>
          <w:szCs w:val="28"/>
        </w:rPr>
        <w:t>самозанятым</w:t>
      </w:r>
      <w:proofErr w:type="spellEnd"/>
      <w:r w:rsidR="00E13D74">
        <w:rPr>
          <w:rFonts w:ascii="Times New Roman" w:hAnsi="Times New Roman" w:cs="Times New Roman"/>
          <w:sz w:val="28"/>
          <w:szCs w:val="28"/>
        </w:rPr>
        <w:t xml:space="preserve"> гражданам</w:t>
      </w:r>
      <w:r w:rsidRPr="00F3264B">
        <w:rPr>
          <w:rFonts w:ascii="Times New Roman" w:hAnsi="Times New Roman" w:cs="Times New Roman"/>
          <w:sz w:val="28"/>
          <w:szCs w:val="28"/>
        </w:rPr>
        <w:t>.</w:t>
      </w:r>
      <w:r w:rsidR="00E13D74">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76179A">
        <w:rPr>
          <w:rFonts w:ascii="Times New Roman" w:hAnsi="Times New Roman" w:cs="Times New Roman"/>
          <w:sz w:val="28"/>
          <w:szCs w:val="28"/>
        </w:rPr>
        <w:t xml:space="preserve">2.2.3. Реализации полномочий </w:t>
      </w:r>
      <w:r w:rsidR="0076179A">
        <w:rPr>
          <w:rFonts w:ascii="Times New Roman" w:hAnsi="Times New Roman" w:cs="Times New Roman"/>
          <w:sz w:val="28"/>
          <w:szCs w:val="28"/>
        </w:rPr>
        <w:t xml:space="preserve">органов местного самоуправления </w:t>
      </w:r>
      <w:r w:rsidRPr="0076179A">
        <w:rPr>
          <w:rFonts w:ascii="Times New Roman" w:hAnsi="Times New Roman" w:cs="Times New Roman"/>
          <w:sz w:val="28"/>
          <w:szCs w:val="28"/>
        </w:rPr>
        <w:t xml:space="preserve">в сфере оказания имущественной поддержки субъектам </w:t>
      </w:r>
      <w:r w:rsidR="006941C0">
        <w:rPr>
          <w:rFonts w:ascii="Times New Roman" w:hAnsi="Times New Roman" w:cs="Times New Roman"/>
          <w:sz w:val="28"/>
          <w:szCs w:val="28"/>
        </w:rPr>
        <w:t>МСП</w:t>
      </w:r>
      <w:r w:rsidRPr="0076179A">
        <w:rPr>
          <w:rFonts w:ascii="Times New Roman" w:hAnsi="Times New Roman" w:cs="Times New Roman"/>
          <w:sz w:val="28"/>
          <w:szCs w:val="28"/>
        </w:rPr>
        <w:t>.</w:t>
      </w:r>
    </w:p>
    <w:p w:rsidR="001C3497"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2.2.4. Повышения эффективности управления </w:t>
      </w:r>
      <w:r w:rsidR="00FC45D9">
        <w:rPr>
          <w:rFonts w:ascii="Times New Roman" w:hAnsi="Times New Roman" w:cs="Times New Roman"/>
          <w:sz w:val="28"/>
          <w:szCs w:val="28"/>
        </w:rPr>
        <w:t>муниципальным</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имуществом, стимулирования развития</w:t>
      </w:r>
      <w:r w:rsidRPr="006941C0">
        <w:rPr>
          <w:rFonts w:ascii="Times New Roman" w:hAnsi="Times New Roman" w:cs="Times New Roman"/>
          <w:sz w:val="28"/>
          <w:szCs w:val="28"/>
        </w:rPr>
        <w:t xml:space="preserve"> </w:t>
      </w:r>
      <w:r w:rsidRPr="00F3264B">
        <w:rPr>
          <w:rFonts w:ascii="Times New Roman" w:hAnsi="Times New Roman" w:cs="Times New Roman"/>
          <w:sz w:val="28"/>
          <w:szCs w:val="28"/>
        </w:rPr>
        <w:t xml:space="preserve">малого и среднего предпринимательства на территории </w:t>
      </w:r>
      <w:r w:rsidR="00FC45D9">
        <w:rPr>
          <w:rFonts w:ascii="Times New Roman" w:hAnsi="Times New Roman" w:cs="Times New Roman"/>
          <w:sz w:val="28"/>
          <w:szCs w:val="28"/>
        </w:rPr>
        <w:t xml:space="preserve">муниципального образования </w:t>
      </w:r>
      <w:proofErr w:type="spellStart"/>
      <w:r w:rsidR="005D5877">
        <w:rPr>
          <w:rFonts w:ascii="Times New Roman" w:hAnsi="Times New Roman" w:cs="Times New Roman"/>
          <w:sz w:val="28"/>
          <w:szCs w:val="28"/>
        </w:rPr>
        <w:t>Шкаланское</w:t>
      </w:r>
      <w:proofErr w:type="spellEnd"/>
      <w:r w:rsidR="001C3497">
        <w:rPr>
          <w:rFonts w:ascii="Times New Roman" w:hAnsi="Times New Roman" w:cs="Times New Roman"/>
          <w:sz w:val="28"/>
          <w:szCs w:val="28"/>
        </w:rPr>
        <w:t xml:space="preserve"> сельское поселение </w:t>
      </w:r>
      <w:proofErr w:type="spellStart"/>
      <w:r w:rsidR="001C3497">
        <w:rPr>
          <w:rFonts w:ascii="Times New Roman" w:hAnsi="Times New Roman" w:cs="Times New Roman"/>
          <w:sz w:val="28"/>
          <w:szCs w:val="28"/>
        </w:rPr>
        <w:t>Яранского</w:t>
      </w:r>
      <w:proofErr w:type="spellEnd"/>
      <w:r w:rsidR="001C3497">
        <w:rPr>
          <w:rFonts w:ascii="Times New Roman" w:hAnsi="Times New Roman" w:cs="Times New Roman"/>
          <w:sz w:val="28"/>
          <w:szCs w:val="28"/>
        </w:rPr>
        <w:t xml:space="preserve"> района Кировской области</w:t>
      </w:r>
      <w:r w:rsidR="001C3497" w:rsidRPr="00F3264B">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    Формирование и ведение Перечня основывается на следующих основных принципах:</w:t>
      </w:r>
    </w:p>
    <w:p w:rsidR="006C2ACB" w:rsidRDefault="00F3264B" w:rsidP="00F3264B">
      <w:pPr>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76179A"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76179A">
        <w:rPr>
          <w:rFonts w:ascii="Times New Roman" w:hAnsi="Times New Roman" w:cs="Times New Roman"/>
          <w:sz w:val="28"/>
          <w:szCs w:val="28"/>
        </w:rPr>
        <w:t>2.3.2. Ежегодная актуализация Перечня до 1 ноября текущего года</w:t>
      </w:r>
      <w:r w:rsidR="0076179A">
        <w:rPr>
          <w:rFonts w:ascii="Times New Roman" w:hAnsi="Times New Roman" w:cs="Times New Roman"/>
          <w:sz w:val="28"/>
          <w:szCs w:val="28"/>
        </w:rPr>
        <w:t>.</w:t>
      </w:r>
    </w:p>
    <w:p w:rsidR="0076179A" w:rsidRDefault="00F3264B" w:rsidP="0076179A">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2.3.3. </w:t>
      </w:r>
      <w:r w:rsidR="0076179A">
        <w:rPr>
          <w:rFonts w:ascii="Times New Roman" w:hAnsi="Times New Roman" w:cs="Times New Roman"/>
          <w:sz w:val="28"/>
          <w:szCs w:val="28"/>
        </w:rPr>
        <w:t xml:space="preserve">Взаимодействие с </w:t>
      </w:r>
      <w:r w:rsidR="00B569F9">
        <w:rPr>
          <w:rFonts w:ascii="Times New Roman" w:hAnsi="Times New Roman" w:cs="Times New Roman"/>
          <w:sz w:val="28"/>
          <w:szCs w:val="28"/>
        </w:rPr>
        <w:t>консультативным</w:t>
      </w:r>
      <w:r w:rsidR="0076179A">
        <w:rPr>
          <w:rFonts w:ascii="Times New Roman" w:hAnsi="Times New Roman" w:cs="Times New Roman"/>
          <w:sz w:val="28"/>
          <w:szCs w:val="28"/>
        </w:rPr>
        <w:t xml:space="preserve"> (совещательным) органом в области развития малого и среднего предпринимательства, созданным </w:t>
      </w:r>
      <w:r w:rsidR="003A01D3">
        <w:rPr>
          <w:rFonts w:ascii="Times New Roman" w:hAnsi="Times New Roman" w:cs="Times New Roman"/>
          <w:sz w:val="28"/>
          <w:szCs w:val="28"/>
        </w:rPr>
        <w:t xml:space="preserve">на территории </w:t>
      </w:r>
      <w:proofErr w:type="spellStart"/>
      <w:r w:rsidR="005D5877">
        <w:rPr>
          <w:rFonts w:ascii="Times New Roman" w:hAnsi="Times New Roman" w:cs="Times New Roman"/>
          <w:sz w:val="28"/>
          <w:szCs w:val="28"/>
        </w:rPr>
        <w:t>Шкаланского</w:t>
      </w:r>
      <w:proofErr w:type="spellEnd"/>
      <w:r w:rsidR="001C3497">
        <w:rPr>
          <w:rFonts w:ascii="Times New Roman" w:hAnsi="Times New Roman" w:cs="Times New Roman"/>
          <w:sz w:val="28"/>
          <w:szCs w:val="28"/>
        </w:rPr>
        <w:t xml:space="preserve"> сельского поселения</w:t>
      </w:r>
      <w:r w:rsidR="003A01D3">
        <w:rPr>
          <w:rFonts w:ascii="Times New Roman" w:hAnsi="Times New Roman" w:cs="Times New Roman"/>
          <w:sz w:val="28"/>
          <w:szCs w:val="28"/>
        </w:rPr>
        <w:t xml:space="preserve">, </w:t>
      </w:r>
      <w:r w:rsidR="003A01D3" w:rsidRPr="00F3264B">
        <w:rPr>
          <w:rFonts w:ascii="Times New Roman" w:hAnsi="Times New Roman" w:cs="Times New Roman"/>
          <w:sz w:val="28"/>
          <w:szCs w:val="28"/>
        </w:rPr>
        <w:t>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r w:rsidR="0076179A">
        <w:rPr>
          <w:rFonts w:ascii="Times New Roman" w:hAnsi="Times New Roman" w:cs="Times New Roman"/>
          <w:sz w:val="28"/>
          <w:szCs w:val="28"/>
        </w:rPr>
        <w:t>.</w:t>
      </w:r>
    </w:p>
    <w:p w:rsidR="00F3264B" w:rsidRPr="00F3264B" w:rsidRDefault="00F3264B" w:rsidP="0076179A">
      <w:pPr>
        <w:autoSpaceDE w:val="0"/>
        <w:autoSpaceDN w:val="0"/>
        <w:adjustRightInd w:val="0"/>
        <w:spacing w:after="0" w:line="240" w:lineRule="auto"/>
        <w:ind w:firstLine="709"/>
        <w:jc w:val="both"/>
        <w:rPr>
          <w:rFonts w:ascii="Times New Roman" w:hAnsi="Times New Roman" w:cs="Times New Roman"/>
          <w:sz w:val="16"/>
          <w:szCs w:val="16"/>
        </w:rPr>
      </w:pPr>
    </w:p>
    <w:p w:rsidR="00FC45D9" w:rsidRDefault="00F3264B" w:rsidP="00FC45D9">
      <w:pPr>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lastRenderedPageBreak/>
        <w:t xml:space="preserve">3. Формирование, ведение Перечня, внесение в него изменений, </w:t>
      </w:r>
    </w:p>
    <w:p w:rsidR="00F3264B" w:rsidRPr="00F3264B" w:rsidRDefault="00F3264B" w:rsidP="00FC45D9">
      <w:pPr>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в том числе ежегодное дополнение Перечня</w:t>
      </w:r>
    </w:p>
    <w:p w:rsidR="00FC45D9" w:rsidRDefault="00FC45D9" w:rsidP="00F3264B">
      <w:pPr>
        <w:autoSpaceDE w:val="0"/>
        <w:autoSpaceDN w:val="0"/>
        <w:adjustRightInd w:val="0"/>
        <w:spacing w:after="0" w:line="240" w:lineRule="auto"/>
        <w:ind w:firstLine="709"/>
        <w:jc w:val="both"/>
        <w:rPr>
          <w:rFonts w:ascii="Times New Roman" w:hAnsi="Times New Roman" w:cs="Times New Roman"/>
          <w:sz w:val="28"/>
          <w:szCs w:val="28"/>
        </w:rPr>
      </w:pPr>
      <w:bookmarkStart w:id="1" w:name="Par18"/>
      <w:bookmarkEnd w:id="1"/>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 xml:space="preserve">3.1. Перечень, изменения и ежегодное дополнение в него утверждаются решением </w:t>
      </w:r>
      <w:proofErr w:type="spellStart"/>
      <w:r w:rsidR="005D5877">
        <w:rPr>
          <w:rFonts w:ascii="Times New Roman" w:hAnsi="Times New Roman" w:cs="Times New Roman"/>
          <w:sz w:val="28"/>
          <w:szCs w:val="28"/>
        </w:rPr>
        <w:t>Шкаланской</w:t>
      </w:r>
      <w:proofErr w:type="spellEnd"/>
      <w:r w:rsidR="001C3497">
        <w:rPr>
          <w:rFonts w:ascii="Times New Roman" w:hAnsi="Times New Roman" w:cs="Times New Roman"/>
          <w:sz w:val="28"/>
          <w:szCs w:val="28"/>
        </w:rPr>
        <w:t xml:space="preserve"> сельской Думы</w:t>
      </w:r>
      <w:r w:rsidR="00FC45D9">
        <w:rPr>
          <w:rFonts w:ascii="Times New Roman" w:hAnsi="Times New Roman" w:cs="Times New Roman"/>
          <w:sz w:val="28"/>
          <w:szCs w:val="28"/>
        </w:rPr>
        <w:t>.</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3.2. Формирование и ведение Перечня осуществляется</w:t>
      </w:r>
      <w:r w:rsidR="00EE4E43">
        <w:rPr>
          <w:rFonts w:ascii="Times New Roman" w:hAnsi="Times New Roman" w:cs="Times New Roman"/>
          <w:sz w:val="28"/>
          <w:szCs w:val="28"/>
        </w:rPr>
        <w:t xml:space="preserve"> </w:t>
      </w:r>
      <w:r w:rsidR="001C3497">
        <w:rPr>
          <w:rFonts w:ascii="Times New Roman" w:hAnsi="Times New Roman" w:cs="Times New Roman"/>
          <w:sz w:val="28"/>
          <w:szCs w:val="28"/>
        </w:rPr>
        <w:t xml:space="preserve">администрацией </w:t>
      </w:r>
      <w:proofErr w:type="spellStart"/>
      <w:r w:rsidR="005D5877">
        <w:rPr>
          <w:rFonts w:ascii="Times New Roman" w:hAnsi="Times New Roman" w:cs="Times New Roman"/>
          <w:sz w:val="28"/>
          <w:szCs w:val="28"/>
        </w:rPr>
        <w:t>Шкаланского</w:t>
      </w:r>
      <w:proofErr w:type="spellEnd"/>
      <w:r w:rsidR="001C3497">
        <w:rPr>
          <w:rFonts w:ascii="Times New Roman" w:hAnsi="Times New Roman" w:cs="Times New Roman"/>
          <w:sz w:val="28"/>
          <w:szCs w:val="28"/>
        </w:rPr>
        <w:t xml:space="preserve"> сельского поселения </w:t>
      </w:r>
      <w:proofErr w:type="spellStart"/>
      <w:r w:rsidR="001C3497">
        <w:rPr>
          <w:rFonts w:ascii="Times New Roman" w:hAnsi="Times New Roman" w:cs="Times New Roman"/>
          <w:sz w:val="28"/>
          <w:szCs w:val="28"/>
        </w:rPr>
        <w:t>Яранского</w:t>
      </w:r>
      <w:proofErr w:type="spellEnd"/>
      <w:r w:rsidR="001C3497">
        <w:rPr>
          <w:rFonts w:ascii="Times New Roman" w:hAnsi="Times New Roman" w:cs="Times New Roman"/>
          <w:sz w:val="28"/>
          <w:szCs w:val="28"/>
        </w:rPr>
        <w:t xml:space="preserve"> района Кировской области</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(далее – уполномоченный орган)</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 В Перечень вносятся сведения об имуществе, соответствующем следующим критериям:</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86233">
        <w:rPr>
          <w:rFonts w:ascii="Times New Roman" w:hAnsi="Times New Roman" w:cs="Times New Roman"/>
          <w:sz w:val="28"/>
          <w:szCs w:val="28"/>
        </w:rPr>
        <w:t xml:space="preserve">3.3.1. Имущество свободно от прав третьих лиц </w:t>
      </w:r>
      <w:r w:rsidRPr="00486233">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w:t>
      </w:r>
      <w:r w:rsidR="006941C0" w:rsidRPr="00486233">
        <w:rPr>
          <w:rFonts w:ascii="Times New Roman" w:hAnsi="Times New Roman" w:cs="Times New Roman"/>
          <w:bCs/>
          <w:sz w:val="28"/>
          <w:szCs w:val="28"/>
        </w:rPr>
        <w:t>МСП</w:t>
      </w:r>
      <w:r w:rsidRPr="00486233">
        <w:rPr>
          <w:rFonts w:ascii="Times New Roman" w:hAnsi="Times New Roman" w:cs="Times New Roman"/>
          <w:bCs/>
          <w:sz w:val="28"/>
          <w:szCs w:val="28"/>
        </w:rPr>
        <w:t>)</w:t>
      </w:r>
      <w:r w:rsidRPr="00486233">
        <w:rPr>
          <w:rFonts w:ascii="Times New Roman" w:hAnsi="Times New Roman" w:cs="Times New Roman"/>
          <w:sz w:val="28"/>
          <w:szCs w:val="28"/>
        </w:rPr>
        <w:t>;</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3.3.3. Имущество не является объектом религиозного назначения;</w:t>
      </w:r>
    </w:p>
    <w:p w:rsidR="006C2AC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объектом незавершенного строительства</w:t>
      </w:r>
      <w:r w:rsidR="00E5089D">
        <w:rPr>
          <w:rFonts w:ascii="Times New Roman" w:hAnsi="Times New Roman" w:cs="Times New Roman"/>
          <w:sz w:val="28"/>
          <w:szCs w:val="28"/>
        </w:rPr>
        <w:t>.</w:t>
      </w:r>
      <w:r w:rsidRPr="00F3264B">
        <w:rPr>
          <w:rFonts w:ascii="Times New Roman" w:hAnsi="Times New Roman" w:cs="Times New Roman"/>
          <w:i/>
          <w:sz w:val="28"/>
          <w:szCs w:val="28"/>
        </w:rPr>
        <w:t xml:space="preserve">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3.3.5. Имущество не включено в </w:t>
      </w:r>
      <w:r w:rsidR="00F97D00">
        <w:rPr>
          <w:rFonts w:ascii="Times New Roman" w:hAnsi="Times New Roman" w:cs="Times New Roman"/>
          <w:sz w:val="28"/>
          <w:szCs w:val="28"/>
        </w:rPr>
        <w:t>план</w:t>
      </w:r>
      <w:r w:rsidRPr="00F3264B">
        <w:rPr>
          <w:rFonts w:ascii="Times New Roman" w:hAnsi="Times New Roman" w:cs="Times New Roman"/>
          <w:sz w:val="28"/>
          <w:szCs w:val="28"/>
        </w:rPr>
        <w:t xml:space="preserve"> приватизации </w:t>
      </w:r>
      <w:r w:rsidR="00E5089D">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E5089D">
        <w:rPr>
          <w:rFonts w:ascii="Times New Roman" w:hAnsi="Times New Roman" w:cs="Times New Roman"/>
          <w:sz w:val="28"/>
          <w:szCs w:val="28"/>
        </w:rPr>
        <w:t xml:space="preserve">муниципального образования </w:t>
      </w:r>
      <w:proofErr w:type="spellStart"/>
      <w:r w:rsidR="005D5877">
        <w:rPr>
          <w:rFonts w:ascii="Times New Roman" w:hAnsi="Times New Roman" w:cs="Times New Roman"/>
          <w:sz w:val="28"/>
          <w:szCs w:val="28"/>
        </w:rPr>
        <w:t>Шкаланское</w:t>
      </w:r>
      <w:proofErr w:type="spellEnd"/>
      <w:r w:rsidR="001C3497">
        <w:rPr>
          <w:rFonts w:ascii="Times New Roman" w:hAnsi="Times New Roman" w:cs="Times New Roman"/>
          <w:sz w:val="28"/>
          <w:szCs w:val="28"/>
        </w:rPr>
        <w:t xml:space="preserve"> сельское поселение </w:t>
      </w:r>
      <w:proofErr w:type="spellStart"/>
      <w:r w:rsidR="001C3497">
        <w:rPr>
          <w:rFonts w:ascii="Times New Roman" w:hAnsi="Times New Roman" w:cs="Times New Roman"/>
          <w:sz w:val="28"/>
          <w:szCs w:val="28"/>
        </w:rPr>
        <w:t>Яранского</w:t>
      </w:r>
      <w:proofErr w:type="spellEnd"/>
      <w:r w:rsidR="001C3497">
        <w:rPr>
          <w:rFonts w:ascii="Times New Roman" w:hAnsi="Times New Roman" w:cs="Times New Roman"/>
          <w:sz w:val="28"/>
          <w:szCs w:val="28"/>
        </w:rPr>
        <w:t xml:space="preserve"> района Кировской области</w:t>
      </w:r>
      <w:r w:rsidRPr="00F3264B">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3.3.6. Имущество не признано аварийным и подлежащим сносу;</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486233"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486233">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3264B" w:rsidRPr="00486233"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486233">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486233">
        <w:rPr>
          <w:rFonts w:ascii="Times New Roman" w:hAnsi="Times New Roman" w:cs="Times New Roman"/>
          <w:sz w:val="28"/>
          <w:szCs w:val="28"/>
          <w:vertAlign w:val="superscript"/>
        </w:rPr>
        <w:t>11</w:t>
      </w:r>
      <w:r w:rsidRPr="00486233">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w:t>
      </w:r>
      <w:r w:rsidR="006941C0" w:rsidRPr="00486233">
        <w:rPr>
          <w:rFonts w:ascii="Times New Roman" w:hAnsi="Times New Roman" w:cs="Times New Roman"/>
          <w:sz w:val="28"/>
          <w:szCs w:val="28"/>
        </w:rPr>
        <w:t>МСП</w:t>
      </w:r>
      <w:r w:rsidRPr="00486233">
        <w:rPr>
          <w:rFonts w:ascii="Times New Roman" w:hAnsi="Times New Roman" w:cs="Times New Roman"/>
          <w:sz w:val="28"/>
          <w:szCs w:val="28"/>
        </w:rPr>
        <w:t>;</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486233">
        <w:rPr>
          <w:rFonts w:ascii="Times New Roman" w:hAnsi="Times New Roman" w:cs="Times New Roman"/>
          <w:sz w:val="28"/>
          <w:szCs w:val="28"/>
        </w:rPr>
        <w:t xml:space="preserve">3.3.10. В отношении имущества, закрепленного за </w:t>
      </w:r>
      <w:r w:rsidR="00E5089D" w:rsidRPr="00486233">
        <w:rPr>
          <w:rFonts w:ascii="Times New Roman" w:hAnsi="Times New Roman" w:cs="Times New Roman"/>
          <w:sz w:val="28"/>
          <w:szCs w:val="28"/>
        </w:rPr>
        <w:t>муниципальным</w:t>
      </w:r>
      <w:r w:rsidRPr="00486233">
        <w:rPr>
          <w:rFonts w:ascii="Times New Roman" w:hAnsi="Times New Roman" w:cs="Times New Roman"/>
          <w:sz w:val="28"/>
          <w:szCs w:val="28"/>
        </w:rPr>
        <w:t xml:space="preserve"> унитарным предприятием,</w:t>
      </w:r>
      <w:r w:rsidRPr="00486233">
        <w:rPr>
          <w:rFonts w:ascii="Times New Roman" w:hAnsi="Times New Roman" w:cs="Times New Roman"/>
          <w:i/>
          <w:sz w:val="28"/>
          <w:szCs w:val="28"/>
        </w:rPr>
        <w:t xml:space="preserve"> </w:t>
      </w:r>
      <w:r w:rsidR="00E5089D" w:rsidRPr="00486233">
        <w:rPr>
          <w:rFonts w:ascii="Times New Roman" w:hAnsi="Times New Roman" w:cs="Times New Roman"/>
          <w:sz w:val="28"/>
          <w:szCs w:val="28"/>
        </w:rPr>
        <w:t>муниципальным</w:t>
      </w:r>
      <w:r w:rsidR="00E5089D" w:rsidRPr="00486233">
        <w:rPr>
          <w:rFonts w:ascii="Times New Roman" w:hAnsi="Times New Roman" w:cs="Times New Roman"/>
          <w:i/>
          <w:sz w:val="28"/>
          <w:szCs w:val="28"/>
        </w:rPr>
        <w:t xml:space="preserve"> </w:t>
      </w:r>
      <w:r w:rsidRPr="00486233">
        <w:rPr>
          <w:rFonts w:ascii="Times New Roman" w:hAnsi="Times New Roman" w:cs="Times New Roman"/>
          <w:sz w:val="28"/>
          <w:szCs w:val="28"/>
        </w:rPr>
        <w:t xml:space="preserve">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w:t>
      </w:r>
      <w:r w:rsidR="00F11726" w:rsidRPr="00486233">
        <w:rPr>
          <w:rFonts w:ascii="Times New Roman" w:hAnsi="Times New Roman" w:cs="Times New Roman"/>
          <w:sz w:val="28"/>
          <w:szCs w:val="28"/>
        </w:rPr>
        <w:t xml:space="preserve">с </w:t>
      </w:r>
      <w:r w:rsidR="00F11726" w:rsidRPr="00486233">
        <w:rPr>
          <w:rFonts w:ascii="Times New Roman" w:hAnsi="Times New Roman" w:cs="Times New Roman"/>
          <w:sz w:val="28"/>
          <w:szCs w:val="28"/>
        </w:rPr>
        <w:lastRenderedPageBreak/>
        <w:t>обязательным согласованием на передачу указанного имущества с учредителем балансодержателя</w:t>
      </w:r>
      <w:r w:rsidRPr="00486233">
        <w:rPr>
          <w:rFonts w:ascii="Times New Roman" w:hAnsi="Times New Roman" w:cs="Times New Roman"/>
          <w:sz w:val="28"/>
          <w:szCs w:val="28"/>
        </w:rPr>
        <w:t>;</w:t>
      </w:r>
    </w:p>
    <w:p w:rsid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11726" w:rsidRDefault="00F3264B" w:rsidP="00F11726">
      <w:pPr>
        <w:autoSpaceDE w:val="0"/>
        <w:autoSpaceDN w:val="0"/>
        <w:adjustRightInd w:val="0"/>
        <w:spacing w:after="0" w:line="240" w:lineRule="auto"/>
        <w:ind w:firstLine="709"/>
        <w:jc w:val="both"/>
        <w:rPr>
          <w:rFonts w:ascii="Times New Roman" w:hAnsi="Times New Roman" w:cs="Times New Roman"/>
          <w:sz w:val="28"/>
          <w:szCs w:val="28"/>
        </w:rPr>
      </w:pPr>
      <w:r w:rsidRPr="00486233">
        <w:rPr>
          <w:rFonts w:ascii="Times New Roman" w:hAnsi="Times New Roman" w:cs="Times New Roman"/>
          <w:sz w:val="28"/>
          <w:szCs w:val="28"/>
        </w:rPr>
        <w:t>3.</w:t>
      </w:r>
      <w:r w:rsidR="00FE461A" w:rsidRPr="00486233">
        <w:rPr>
          <w:rFonts w:ascii="Times New Roman" w:hAnsi="Times New Roman" w:cs="Times New Roman"/>
          <w:sz w:val="28"/>
          <w:szCs w:val="28"/>
        </w:rPr>
        <w:t>4</w:t>
      </w:r>
      <w:r w:rsidRPr="00486233">
        <w:rPr>
          <w:rFonts w:ascii="Times New Roman" w:hAnsi="Times New Roman" w:cs="Times New Roman"/>
          <w:sz w:val="28"/>
          <w:szCs w:val="28"/>
        </w:rPr>
        <w:t xml:space="preserve">. </w:t>
      </w:r>
      <w:r w:rsidR="00F11726" w:rsidRPr="00486233">
        <w:rPr>
          <w:rFonts w:ascii="Times New Roman" w:hAnsi="Times New Roman" w:cs="Times New Roman"/>
          <w:sz w:val="28"/>
          <w:szCs w:val="28"/>
        </w:rPr>
        <w:t>Внесение сведений об имуществе в Перечень (в том числе ежегодное дополнение), а также исключение сведений из Перечня осуществляется уполномоченным органом по его инициативе с учетом предложений органов местного самоуправления, муниципальных унитарных предприятий, предложений балансодержателей, а также субъектов МСП,</w:t>
      </w:r>
      <w:r w:rsidR="003A01D3" w:rsidRPr="00486233">
        <w:rPr>
          <w:rFonts w:ascii="Times New Roman" w:hAnsi="Times New Roman" w:cs="Times New Roman"/>
          <w:sz w:val="28"/>
          <w:szCs w:val="28"/>
        </w:rPr>
        <w:t xml:space="preserve">  некоммерческих организаций, выражающих интересы субъектов МСП, институтами развития в сфере малого и среднего предпринимательства,  </w:t>
      </w:r>
      <w:r w:rsidR="00B569F9" w:rsidRPr="00486233">
        <w:rPr>
          <w:rFonts w:ascii="Times New Roman" w:hAnsi="Times New Roman" w:cs="Times New Roman"/>
          <w:sz w:val="28"/>
          <w:szCs w:val="28"/>
        </w:rPr>
        <w:t xml:space="preserve">консультативного </w:t>
      </w:r>
      <w:r w:rsidR="00F11726" w:rsidRPr="00486233">
        <w:rPr>
          <w:rFonts w:ascii="Times New Roman" w:hAnsi="Times New Roman" w:cs="Times New Roman"/>
          <w:sz w:val="28"/>
          <w:szCs w:val="28"/>
        </w:rPr>
        <w:t>(совещательного) органа в области развития малого и среднего предпринимательства</w:t>
      </w:r>
      <w:r w:rsidR="007909F1">
        <w:rPr>
          <w:rFonts w:ascii="Times New Roman" w:hAnsi="Times New Roman" w:cs="Times New Roman"/>
          <w:sz w:val="28"/>
          <w:szCs w:val="28"/>
        </w:rPr>
        <w:t xml:space="preserve">, а также </w:t>
      </w:r>
      <w:proofErr w:type="spellStart"/>
      <w:r w:rsidR="007909F1">
        <w:rPr>
          <w:rFonts w:ascii="Times New Roman" w:hAnsi="Times New Roman" w:cs="Times New Roman"/>
          <w:sz w:val="28"/>
          <w:szCs w:val="28"/>
        </w:rPr>
        <w:t>самозанятыми</w:t>
      </w:r>
      <w:proofErr w:type="spellEnd"/>
      <w:r w:rsidR="007909F1">
        <w:rPr>
          <w:rFonts w:ascii="Times New Roman" w:hAnsi="Times New Roman" w:cs="Times New Roman"/>
          <w:sz w:val="28"/>
          <w:szCs w:val="28"/>
        </w:rPr>
        <w:t xml:space="preserve"> гражданами</w:t>
      </w:r>
      <w:r w:rsidR="00F11726" w:rsidRPr="00486233">
        <w:rPr>
          <w:rFonts w:ascii="Times New Roman" w:hAnsi="Times New Roman" w:cs="Times New Roman"/>
          <w:sz w:val="28"/>
          <w:szCs w:val="28"/>
        </w:rPr>
        <w:t>.</w:t>
      </w:r>
    </w:p>
    <w:p w:rsidR="00F3264B" w:rsidRPr="00F3264B" w:rsidRDefault="00F3264B" w:rsidP="00F3264B">
      <w:pPr>
        <w:spacing w:after="0"/>
        <w:ind w:firstLine="709"/>
        <w:jc w:val="both"/>
        <w:rPr>
          <w:rFonts w:ascii="Times New Roman" w:hAnsi="Times New Roman" w:cs="Times New Roman"/>
          <w:sz w:val="26"/>
          <w:szCs w:val="26"/>
        </w:rPr>
      </w:pPr>
      <w:r w:rsidRPr="00F3264B">
        <w:rPr>
          <w:rFonts w:ascii="Times New Roman" w:hAnsi="Times New Roman" w:cs="Times New Roman"/>
          <w:sz w:val="28"/>
          <w:szCs w:val="28"/>
        </w:rPr>
        <w:t>3.</w:t>
      </w:r>
      <w:r w:rsidR="00FE461A">
        <w:rPr>
          <w:rFonts w:ascii="Times New Roman" w:hAnsi="Times New Roman" w:cs="Times New Roman"/>
          <w:sz w:val="28"/>
          <w:szCs w:val="28"/>
        </w:rPr>
        <w:t>5</w:t>
      </w:r>
      <w:r w:rsidRPr="00F3264B">
        <w:rPr>
          <w:rFonts w:ascii="Times New Roman" w:hAnsi="Times New Roman" w:cs="Times New Roman"/>
          <w:sz w:val="28"/>
          <w:szCs w:val="28"/>
        </w:rPr>
        <w:t>. Рассмотрение уполномоченным органом предложений, поступивших от лиц, указанных в пункте 3.</w:t>
      </w:r>
      <w:r w:rsidR="006941C0">
        <w:rPr>
          <w:rFonts w:ascii="Times New Roman" w:hAnsi="Times New Roman" w:cs="Times New Roman"/>
          <w:sz w:val="28"/>
          <w:szCs w:val="28"/>
        </w:rPr>
        <w:t>4</w:t>
      </w:r>
      <w:r w:rsidRPr="00F3264B">
        <w:rPr>
          <w:rFonts w:ascii="Times New Roman" w:hAnsi="Times New Roman" w:cs="Times New Roman"/>
          <w:sz w:val="28"/>
          <w:szCs w:val="28"/>
        </w:rPr>
        <w:t xml:space="preserve">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F3264B" w:rsidRDefault="00F11726"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2" w:name="Par5"/>
      <w:bookmarkEnd w:id="2"/>
      <w:r>
        <w:rPr>
          <w:rFonts w:ascii="Times New Roman" w:hAnsi="Times New Roman" w:cs="Times New Roman"/>
          <w:sz w:val="28"/>
          <w:szCs w:val="28"/>
        </w:rPr>
        <w:t>- о</w:t>
      </w:r>
      <w:r w:rsidR="00F3264B" w:rsidRPr="00F3264B">
        <w:rPr>
          <w:rFonts w:ascii="Times New Roman" w:hAnsi="Times New Roman" w:cs="Times New Roman"/>
          <w:sz w:val="28"/>
          <w:szCs w:val="28"/>
        </w:rPr>
        <w:t xml:space="preserve">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F3264B" w:rsidRDefault="00F11726"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 w:name="Par6"/>
      <w:bookmarkEnd w:id="3"/>
      <w:r>
        <w:rPr>
          <w:rFonts w:ascii="Times New Roman" w:hAnsi="Times New Roman" w:cs="Times New Roman"/>
          <w:sz w:val="28"/>
          <w:szCs w:val="28"/>
        </w:rPr>
        <w:t>- о</w:t>
      </w:r>
      <w:r w:rsidR="00F3264B" w:rsidRPr="00F3264B">
        <w:rPr>
          <w:rFonts w:ascii="Times New Roman" w:hAnsi="Times New Roman" w:cs="Times New Roman"/>
          <w:sz w:val="28"/>
          <w:szCs w:val="28"/>
        </w:rPr>
        <w:t>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F3264B" w:rsidRDefault="00F11726"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w:t>
      </w:r>
      <w:r w:rsidR="00F3264B" w:rsidRPr="00F3264B">
        <w:rPr>
          <w:rFonts w:ascii="Times New Roman" w:hAnsi="Times New Roman" w:cs="Times New Roman"/>
          <w:sz w:val="28"/>
          <w:szCs w:val="28"/>
        </w:rPr>
        <w:t>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6</w:t>
      </w:r>
      <w:r w:rsidRPr="00F3264B">
        <w:rPr>
          <w:rFonts w:ascii="Times New Roman" w:hAnsi="Times New Roman" w:cs="Times New Roman"/>
          <w:sz w:val="28"/>
          <w:szCs w:val="28"/>
        </w:rPr>
        <w:t>. Решение об отказе в учете предложения о включении имущества в Перечень принимается в следующих случаях:</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6</w:t>
      </w:r>
      <w:r w:rsidRPr="00F3264B">
        <w:rPr>
          <w:rFonts w:ascii="Times New Roman" w:hAnsi="Times New Roman" w:cs="Times New Roman"/>
          <w:sz w:val="28"/>
          <w:szCs w:val="28"/>
        </w:rPr>
        <w:t>.1. Имущество не соответствует критериям, установленным пунктом 3.3 настоящего Порядка.</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044BED">
        <w:rPr>
          <w:rFonts w:ascii="Times New Roman" w:hAnsi="Times New Roman" w:cs="Times New Roman"/>
          <w:sz w:val="28"/>
          <w:szCs w:val="28"/>
        </w:rPr>
        <w:t>3.</w:t>
      </w:r>
      <w:r w:rsidR="00FE461A">
        <w:rPr>
          <w:rFonts w:ascii="Times New Roman" w:hAnsi="Times New Roman" w:cs="Times New Roman"/>
          <w:sz w:val="28"/>
          <w:szCs w:val="28"/>
        </w:rPr>
        <w:t>6</w:t>
      </w:r>
      <w:r w:rsidRPr="00044BED">
        <w:rPr>
          <w:rFonts w:ascii="Times New Roman" w:hAnsi="Times New Roman" w:cs="Times New Roman"/>
          <w:sz w:val="28"/>
          <w:szCs w:val="28"/>
        </w:rPr>
        <w:t>.2.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w:t>
      </w:r>
      <w:r w:rsidR="00044BED" w:rsidRPr="00044BED">
        <w:rPr>
          <w:rFonts w:ascii="Times New Roman" w:hAnsi="Times New Roman" w:cs="Times New Roman"/>
          <w:sz w:val="28"/>
          <w:szCs w:val="28"/>
        </w:rPr>
        <w:t xml:space="preserve"> органа местного самоуправления</w:t>
      </w:r>
      <w:r w:rsidRPr="00044BED">
        <w:rPr>
          <w:rFonts w:ascii="Times New Roman" w:hAnsi="Times New Roman" w:cs="Times New Roman"/>
          <w:sz w:val="28"/>
          <w:szCs w:val="28"/>
        </w:rPr>
        <w:t>, уполномоченного на согласование сделок с имуществом балансодержателя.</w:t>
      </w:r>
      <w:r w:rsidRPr="00F3264B">
        <w:rPr>
          <w:rFonts w:ascii="Times New Roman" w:hAnsi="Times New Roman" w:cs="Times New Roman"/>
          <w:i/>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6</w:t>
      </w:r>
      <w:r w:rsidRPr="00F3264B">
        <w:rPr>
          <w:rFonts w:ascii="Times New Roman" w:hAnsi="Times New Roman" w:cs="Times New Roman"/>
          <w:sz w:val="28"/>
          <w:szCs w:val="28"/>
        </w:rPr>
        <w:t>.3. Отсутствуют индивидуально-определенные признаки</w:t>
      </w:r>
      <w:r w:rsidRPr="00F3264B">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lastRenderedPageBreak/>
        <w:t>3.</w:t>
      </w:r>
      <w:r w:rsidR="00FE461A">
        <w:rPr>
          <w:rFonts w:ascii="Times New Roman" w:hAnsi="Times New Roman" w:cs="Times New Roman"/>
          <w:sz w:val="28"/>
          <w:szCs w:val="28"/>
        </w:rPr>
        <w:t>7</w:t>
      </w:r>
      <w:r w:rsidRPr="00F3264B">
        <w:rPr>
          <w:rFonts w:ascii="Times New Roman" w:hAnsi="Times New Roman" w:cs="Times New Roman"/>
          <w:sz w:val="28"/>
          <w:szCs w:val="28"/>
        </w:rPr>
        <w:t xml:space="preserve">. Уполномоченный орган вправе исключить сведения о </w:t>
      </w:r>
      <w:r w:rsidR="00742CA9">
        <w:rPr>
          <w:rFonts w:ascii="Times New Roman" w:hAnsi="Times New Roman" w:cs="Times New Roman"/>
          <w:sz w:val="28"/>
          <w:szCs w:val="28"/>
        </w:rPr>
        <w:t>муниципальном</w:t>
      </w:r>
      <w:r w:rsidRPr="00F3264B">
        <w:rPr>
          <w:rFonts w:ascii="Times New Roman" w:hAnsi="Times New Roman" w:cs="Times New Roman"/>
          <w:sz w:val="28"/>
          <w:szCs w:val="28"/>
        </w:rPr>
        <w:t xml:space="preserve"> имуществе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w:t>
      </w:r>
      <w:r w:rsidR="007909F1">
        <w:rPr>
          <w:rFonts w:ascii="Times New Roman" w:hAnsi="Times New Roman" w:cs="Times New Roman"/>
          <w:sz w:val="28"/>
          <w:szCs w:val="28"/>
        </w:rPr>
        <w:t xml:space="preserve">, а также от </w:t>
      </w:r>
      <w:proofErr w:type="spellStart"/>
      <w:r w:rsidR="007909F1">
        <w:rPr>
          <w:rFonts w:ascii="Times New Roman" w:hAnsi="Times New Roman" w:cs="Times New Roman"/>
          <w:sz w:val="28"/>
          <w:szCs w:val="28"/>
        </w:rPr>
        <w:t>самозанятых</w:t>
      </w:r>
      <w:proofErr w:type="spellEnd"/>
      <w:r w:rsidR="007909F1">
        <w:rPr>
          <w:rFonts w:ascii="Times New Roman" w:hAnsi="Times New Roman" w:cs="Times New Roman"/>
          <w:sz w:val="28"/>
          <w:szCs w:val="28"/>
        </w:rPr>
        <w:t xml:space="preserve"> граждан</w:t>
      </w:r>
      <w:r w:rsidRPr="00F3264B">
        <w:rPr>
          <w:rFonts w:ascii="Times New Roman" w:hAnsi="Times New Roman" w:cs="Times New Roman"/>
          <w:sz w:val="28"/>
          <w:szCs w:val="28"/>
        </w:rPr>
        <w:t xml:space="preserve"> не поступило:</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F3264B">
          <w:rPr>
            <w:rFonts w:ascii="Times New Roman" w:hAnsi="Times New Roman" w:cs="Times New Roman"/>
            <w:sz w:val="28"/>
            <w:szCs w:val="28"/>
          </w:rPr>
          <w:t>законом</w:t>
        </w:r>
      </w:hyperlink>
      <w:r w:rsidRPr="00F3264B">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8</w:t>
      </w:r>
      <w:r w:rsidRPr="00F3264B">
        <w:rPr>
          <w:rFonts w:ascii="Times New Roman" w:hAnsi="Times New Roman" w:cs="Times New Roman"/>
          <w:sz w:val="28"/>
          <w:szCs w:val="28"/>
        </w:rPr>
        <w:t xml:space="preserve">. Сведения о </w:t>
      </w:r>
      <w:r w:rsidR="000B5825">
        <w:rPr>
          <w:rFonts w:ascii="Times New Roman" w:hAnsi="Times New Roman" w:cs="Times New Roman"/>
          <w:sz w:val="28"/>
          <w:szCs w:val="28"/>
        </w:rPr>
        <w:t xml:space="preserve">муниципальном </w:t>
      </w:r>
      <w:r w:rsidRPr="00F3264B">
        <w:rPr>
          <w:rFonts w:ascii="Times New Roman" w:hAnsi="Times New Roman" w:cs="Times New Roman"/>
          <w:sz w:val="28"/>
          <w:szCs w:val="28"/>
        </w:rPr>
        <w:t>имуществе подлежат исключению из Перечня, в следующих случаях:</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8</w:t>
      </w:r>
      <w:r w:rsidRPr="00F3264B">
        <w:rPr>
          <w:rFonts w:ascii="Times New Roman" w:hAnsi="Times New Roman" w:cs="Times New Roman"/>
          <w:sz w:val="28"/>
          <w:szCs w:val="28"/>
        </w:rPr>
        <w:t xml:space="preserve">.1. В отношении имущества в установленном законодательством Российской Федерации порядке принято решение о его использовании для </w:t>
      </w:r>
      <w:r w:rsidR="000B5825">
        <w:rPr>
          <w:rFonts w:ascii="Times New Roman" w:hAnsi="Times New Roman" w:cs="Times New Roman"/>
          <w:sz w:val="28"/>
          <w:szCs w:val="28"/>
        </w:rPr>
        <w:t xml:space="preserve">муниципальных нужд </w:t>
      </w:r>
      <w:r w:rsidR="00CB1781">
        <w:rPr>
          <w:rFonts w:ascii="Times New Roman" w:hAnsi="Times New Roman" w:cs="Times New Roman"/>
          <w:sz w:val="28"/>
          <w:szCs w:val="28"/>
        </w:rPr>
        <w:t>поселения</w:t>
      </w:r>
      <w:r w:rsidRPr="00F3264B">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8</w:t>
      </w:r>
      <w:r w:rsidRPr="00F3264B">
        <w:rPr>
          <w:rFonts w:ascii="Times New Roman" w:hAnsi="Times New Roman" w:cs="Times New Roman"/>
          <w:sz w:val="28"/>
          <w:szCs w:val="28"/>
        </w:rPr>
        <w:t xml:space="preserve">.2. Право </w:t>
      </w:r>
      <w:proofErr w:type="gramStart"/>
      <w:r w:rsidRPr="00F3264B">
        <w:rPr>
          <w:rFonts w:ascii="Times New Roman" w:hAnsi="Times New Roman" w:cs="Times New Roman"/>
          <w:sz w:val="28"/>
          <w:szCs w:val="28"/>
        </w:rPr>
        <w:t xml:space="preserve">собственности </w:t>
      </w:r>
      <w:r w:rsidRPr="000B5825">
        <w:rPr>
          <w:rFonts w:ascii="Times New Roman" w:hAnsi="Times New Roman" w:cs="Times New Roman"/>
          <w:b/>
          <w:sz w:val="28"/>
          <w:szCs w:val="28"/>
        </w:rPr>
        <w:t xml:space="preserve"> </w:t>
      </w:r>
      <w:r w:rsidRPr="00F3264B">
        <w:rPr>
          <w:rFonts w:ascii="Times New Roman" w:hAnsi="Times New Roman" w:cs="Times New Roman"/>
          <w:sz w:val="28"/>
          <w:szCs w:val="28"/>
        </w:rPr>
        <w:t>на</w:t>
      </w:r>
      <w:proofErr w:type="gramEnd"/>
      <w:r w:rsidRPr="00F3264B">
        <w:rPr>
          <w:rFonts w:ascii="Times New Roman" w:hAnsi="Times New Roman" w:cs="Times New Roman"/>
          <w:sz w:val="28"/>
          <w:szCs w:val="28"/>
        </w:rPr>
        <w:t xml:space="preserve"> имущество прекращено по решению суда или в ином установленном законом порядке;</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8</w:t>
      </w:r>
      <w:r w:rsidRPr="00F3264B">
        <w:rPr>
          <w:rFonts w:ascii="Times New Roman" w:hAnsi="Times New Roman" w:cs="Times New Roman"/>
          <w:sz w:val="28"/>
          <w:szCs w:val="28"/>
        </w:rPr>
        <w:t>.3. Прекращение существования имущества в результате его гибели или уничтожения;</w:t>
      </w:r>
    </w:p>
    <w:p w:rsidR="00F3264B" w:rsidRPr="00486233"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486233">
        <w:rPr>
          <w:rFonts w:ascii="Times New Roman" w:hAnsi="Times New Roman" w:cs="Times New Roman"/>
          <w:sz w:val="28"/>
          <w:szCs w:val="28"/>
        </w:rPr>
        <w:t>3.</w:t>
      </w:r>
      <w:r w:rsidR="00FE461A" w:rsidRPr="00486233">
        <w:rPr>
          <w:rFonts w:ascii="Times New Roman" w:hAnsi="Times New Roman" w:cs="Times New Roman"/>
          <w:sz w:val="28"/>
          <w:szCs w:val="28"/>
        </w:rPr>
        <w:t>8</w:t>
      </w:r>
      <w:r w:rsidRPr="00486233">
        <w:rPr>
          <w:rFonts w:ascii="Times New Roman" w:hAnsi="Times New Roman" w:cs="Times New Roman"/>
          <w:sz w:val="28"/>
          <w:szCs w:val="28"/>
        </w:rPr>
        <w:t>.4.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486233">
        <w:rPr>
          <w:rFonts w:ascii="Times New Roman" w:hAnsi="Times New Roman" w:cs="Times New Roman"/>
          <w:sz w:val="28"/>
          <w:szCs w:val="28"/>
        </w:rPr>
        <w:t>3.</w:t>
      </w:r>
      <w:r w:rsidR="00FE461A" w:rsidRPr="00486233">
        <w:rPr>
          <w:rFonts w:ascii="Times New Roman" w:hAnsi="Times New Roman" w:cs="Times New Roman"/>
          <w:sz w:val="28"/>
          <w:szCs w:val="28"/>
        </w:rPr>
        <w:t>8</w:t>
      </w:r>
      <w:r w:rsidRPr="00486233">
        <w:rPr>
          <w:rFonts w:ascii="Times New Roman" w:hAnsi="Times New Roman" w:cs="Times New Roman"/>
          <w:sz w:val="28"/>
          <w:szCs w:val="28"/>
        </w:rPr>
        <w:t>.5.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486233">
        <w:rPr>
          <w:rFonts w:ascii="Times New Roman" w:hAnsi="Times New Roman" w:cs="Times New Roman"/>
          <w:sz w:val="28"/>
          <w:szCs w:val="28"/>
          <w:vertAlign w:val="superscript"/>
        </w:rPr>
        <w:t>3</w:t>
      </w:r>
      <w:r w:rsidRPr="00486233">
        <w:rPr>
          <w:rFonts w:ascii="Times New Roman" w:hAnsi="Times New Roman" w:cs="Times New Roman"/>
          <w:sz w:val="28"/>
          <w:szCs w:val="28"/>
        </w:rPr>
        <w:t xml:space="preserve"> Земельного кодекса Российской Федерации.</w:t>
      </w:r>
    </w:p>
    <w:p w:rsidR="005C3CD1"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9</w:t>
      </w:r>
      <w:r w:rsidRPr="00F3264B">
        <w:rPr>
          <w:rFonts w:ascii="Times New Roman" w:hAnsi="Times New Roman" w:cs="Times New Roman"/>
          <w:sz w:val="28"/>
          <w:szCs w:val="28"/>
        </w:rPr>
        <w:t>.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w:t>
      </w:r>
      <w:r w:rsidR="007909F1">
        <w:rPr>
          <w:rFonts w:ascii="Times New Roman" w:hAnsi="Times New Roman" w:cs="Times New Roman"/>
          <w:sz w:val="28"/>
          <w:szCs w:val="28"/>
        </w:rPr>
        <w:t xml:space="preserve">, а также </w:t>
      </w:r>
      <w:proofErr w:type="spellStart"/>
      <w:r w:rsidR="007909F1">
        <w:rPr>
          <w:rFonts w:ascii="Times New Roman" w:hAnsi="Times New Roman" w:cs="Times New Roman"/>
          <w:sz w:val="28"/>
          <w:szCs w:val="28"/>
        </w:rPr>
        <w:t>самозанятым</w:t>
      </w:r>
      <w:proofErr w:type="spellEnd"/>
      <w:r w:rsidR="007909F1">
        <w:rPr>
          <w:rFonts w:ascii="Times New Roman" w:hAnsi="Times New Roman" w:cs="Times New Roman"/>
          <w:sz w:val="28"/>
          <w:szCs w:val="28"/>
        </w:rPr>
        <w:t xml:space="preserve"> гражданам</w:t>
      </w:r>
      <w:r w:rsidRPr="00F3264B">
        <w:rPr>
          <w:rFonts w:ascii="Times New Roman" w:hAnsi="Times New Roman" w:cs="Times New Roman"/>
          <w:sz w:val="28"/>
          <w:szCs w:val="28"/>
        </w:rPr>
        <w:t xml:space="preserve"> на условиях, обеспечивающих проведение его капитального ремонта и (или) реконструкции арендатором в соответствии с </w:t>
      </w:r>
      <w:r w:rsidR="000B5825">
        <w:rPr>
          <w:rFonts w:ascii="Times New Roman" w:hAnsi="Times New Roman" w:cs="Times New Roman"/>
          <w:sz w:val="28"/>
          <w:szCs w:val="28"/>
        </w:rPr>
        <w:t>муниципальным нормативным актом.</w:t>
      </w:r>
      <w:r w:rsidR="007909F1">
        <w:rPr>
          <w:rFonts w:ascii="Times New Roman" w:hAnsi="Times New Roman" w:cs="Times New Roman"/>
          <w:sz w:val="28"/>
          <w:szCs w:val="28"/>
        </w:rPr>
        <w:t xml:space="preserve"> </w:t>
      </w:r>
    </w:p>
    <w:p w:rsid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lastRenderedPageBreak/>
        <w:t>3.</w:t>
      </w:r>
      <w:r w:rsidR="00FE461A">
        <w:rPr>
          <w:rFonts w:ascii="Times New Roman" w:hAnsi="Times New Roman" w:cs="Times New Roman"/>
          <w:sz w:val="28"/>
          <w:szCs w:val="28"/>
        </w:rPr>
        <w:t>10</w:t>
      </w:r>
      <w:r w:rsidRPr="00F3264B">
        <w:rPr>
          <w:rFonts w:ascii="Times New Roman" w:hAnsi="Times New Roman" w:cs="Times New Roman"/>
          <w:sz w:val="28"/>
          <w:szCs w:val="28"/>
        </w:rPr>
        <w:t>.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w:t>
      </w:r>
      <w:r w:rsidR="009A28FD">
        <w:rPr>
          <w:rFonts w:ascii="Times New Roman" w:hAnsi="Times New Roman" w:cs="Times New Roman"/>
          <w:sz w:val="28"/>
          <w:szCs w:val="28"/>
        </w:rPr>
        <w:t>8</w:t>
      </w:r>
      <w:r w:rsidRPr="00F3264B">
        <w:rPr>
          <w:rFonts w:ascii="Times New Roman" w:hAnsi="Times New Roman" w:cs="Times New Roman"/>
          <w:sz w:val="28"/>
          <w:szCs w:val="28"/>
        </w:rPr>
        <w:t xml:space="preserve"> настоящего порядка, за исключением пункта 3.</w:t>
      </w:r>
      <w:r w:rsidR="009A28FD">
        <w:rPr>
          <w:rFonts w:ascii="Times New Roman" w:hAnsi="Times New Roman" w:cs="Times New Roman"/>
          <w:sz w:val="28"/>
          <w:szCs w:val="28"/>
        </w:rPr>
        <w:t>8</w:t>
      </w:r>
      <w:r w:rsidRPr="00F3264B">
        <w:rPr>
          <w:rFonts w:ascii="Times New Roman" w:hAnsi="Times New Roman" w:cs="Times New Roman"/>
          <w:sz w:val="28"/>
          <w:szCs w:val="28"/>
        </w:rPr>
        <w:t>.5.</w:t>
      </w:r>
    </w:p>
    <w:p w:rsidR="00555AEA" w:rsidRPr="00486233" w:rsidRDefault="00555AEA" w:rsidP="00555AEA">
      <w:pPr>
        <w:autoSpaceDE w:val="0"/>
        <w:autoSpaceDN w:val="0"/>
        <w:adjustRightInd w:val="0"/>
        <w:spacing w:after="0" w:line="240" w:lineRule="auto"/>
        <w:ind w:firstLine="539"/>
        <w:jc w:val="both"/>
        <w:rPr>
          <w:rFonts w:ascii="Times New Roman" w:hAnsi="Times New Roman" w:cs="Times New Roman"/>
          <w:bCs/>
          <w:sz w:val="28"/>
          <w:szCs w:val="28"/>
        </w:rPr>
      </w:pPr>
      <w:r w:rsidRPr="00486233">
        <w:rPr>
          <w:rFonts w:ascii="Times New Roman" w:hAnsi="Times New Roman" w:cs="Times New Roman"/>
          <w:bCs/>
          <w:sz w:val="28"/>
          <w:szCs w:val="28"/>
        </w:rPr>
        <w:t>3.1</w:t>
      </w:r>
      <w:r w:rsidR="00FE461A" w:rsidRPr="00486233">
        <w:rPr>
          <w:rFonts w:ascii="Times New Roman" w:hAnsi="Times New Roman" w:cs="Times New Roman"/>
          <w:bCs/>
          <w:sz w:val="28"/>
          <w:szCs w:val="28"/>
        </w:rPr>
        <w:t>1</w:t>
      </w:r>
      <w:r w:rsidRPr="00486233">
        <w:rPr>
          <w:rFonts w:ascii="Times New Roman" w:hAnsi="Times New Roman" w:cs="Times New Roman"/>
          <w:bCs/>
          <w:sz w:val="28"/>
          <w:szCs w:val="28"/>
        </w:rPr>
        <w:t xml:space="preserve">. Включение и исключение из Перечня обязательно согласовывается с </w:t>
      </w:r>
      <w:r w:rsidR="00B569F9" w:rsidRPr="00486233">
        <w:rPr>
          <w:rFonts w:ascii="Times New Roman" w:hAnsi="Times New Roman" w:cs="Times New Roman"/>
          <w:bCs/>
          <w:sz w:val="28"/>
          <w:szCs w:val="28"/>
        </w:rPr>
        <w:t>консультативным</w:t>
      </w:r>
      <w:r w:rsidRPr="00486233">
        <w:rPr>
          <w:rFonts w:ascii="Times New Roman" w:hAnsi="Times New Roman" w:cs="Times New Roman"/>
          <w:bCs/>
          <w:sz w:val="28"/>
          <w:szCs w:val="28"/>
        </w:rPr>
        <w:t xml:space="preserve"> (совещательным) органом в области развития малого и среднего предпринимательства в течение 30 дней. В случае поступления возражений по включению имущества в Перечень или исключению из Перечня со стороны </w:t>
      </w:r>
      <w:r w:rsidR="00B569F9" w:rsidRPr="00486233">
        <w:rPr>
          <w:rFonts w:ascii="Times New Roman" w:hAnsi="Times New Roman" w:cs="Times New Roman"/>
          <w:bCs/>
          <w:sz w:val="28"/>
          <w:szCs w:val="28"/>
        </w:rPr>
        <w:t>консультативным</w:t>
      </w:r>
      <w:r w:rsidRPr="00486233">
        <w:rPr>
          <w:rFonts w:ascii="Times New Roman" w:hAnsi="Times New Roman" w:cs="Times New Roman"/>
          <w:bCs/>
          <w:sz w:val="28"/>
          <w:szCs w:val="28"/>
        </w:rPr>
        <w:t xml:space="preserve"> (совещательного) органа в области развития малого и среднего предпринимательства уполномоченным органом проводится согласительное совещание.</w:t>
      </w:r>
    </w:p>
    <w:p w:rsidR="00555AEA" w:rsidRPr="00555AEA" w:rsidRDefault="00555AEA" w:rsidP="00555AEA">
      <w:pPr>
        <w:autoSpaceDE w:val="0"/>
        <w:autoSpaceDN w:val="0"/>
        <w:adjustRightInd w:val="0"/>
        <w:spacing w:after="0" w:line="240" w:lineRule="auto"/>
        <w:ind w:firstLine="539"/>
        <w:jc w:val="both"/>
        <w:rPr>
          <w:rFonts w:ascii="Times New Roman" w:hAnsi="Times New Roman" w:cs="Times New Roman"/>
          <w:bCs/>
          <w:sz w:val="28"/>
          <w:szCs w:val="28"/>
        </w:rPr>
      </w:pPr>
      <w:r w:rsidRPr="00486233">
        <w:rPr>
          <w:rFonts w:ascii="Times New Roman" w:hAnsi="Times New Roman" w:cs="Times New Roman"/>
          <w:bCs/>
          <w:sz w:val="28"/>
          <w:szCs w:val="28"/>
        </w:rPr>
        <w:t>3.1</w:t>
      </w:r>
      <w:r w:rsidR="00FE461A" w:rsidRPr="00486233">
        <w:rPr>
          <w:rFonts w:ascii="Times New Roman" w:hAnsi="Times New Roman" w:cs="Times New Roman"/>
          <w:bCs/>
          <w:sz w:val="28"/>
          <w:szCs w:val="28"/>
        </w:rPr>
        <w:t>2</w:t>
      </w:r>
      <w:r w:rsidRPr="00486233">
        <w:rPr>
          <w:rFonts w:ascii="Times New Roman" w:hAnsi="Times New Roman" w:cs="Times New Roman"/>
          <w:bCs/>
          <w:sz w:val="28"/>
          <w:szCs w:val="28"/>
        </w:rPr>
        <w:t xml:space="preserve">. Ежегодно Перечень дополняется муниципальным имуществом, соответствующим критериям, установленным </w:t>
      </w:r>
      <w:hyperlink r:id="rId12" w:history="1">
        <w:r w:rsidRPr="00486233">
          <w:rPr>
            <w:rFonts w:ascii="Times New Roman" w:hAnsi="Times New Roman" w:cs="Times New Roman"/>
            <w:bCs/>
            <w:sz w:val="28"/>
            <w:szCs w:val="28"/>
          </w:rPr>
          <w:t>пунктом 3.</w:t>
        </w:r>
      </w:hyperlink>
      <w:r w:rsidRPr="00486233">
        <w:rPr>
          <w:rFonts w:ascii="Times New Roman" w:hAnsi="Times New Roman" w:cs="Times New Roman"/>
          <w:bCs/>
          <w:sz w:val="28"/>
          <w:szCs w:val="28"/>
        </w:rPr>
        <w:t xml:space="preserve">3, за исключением случая отсутствия муниципального имущества, соответствующего требованиям Федерального </w:t>
      </w:r>
      <w:hyperlink r:id="rId13" w:history="1"/>
      <w:r w:rsidRPr="00486233">
        <w:rPr>
          <w:rFonts w:ascii="Times New Roman" w:hAnsi="Times New Roman" w:cs="Times New Roman"/>
          <w:bCs/>
          <w:sz w:val="28"/>
          <w:szCs w:val="28"/>
        </w:rPr>
        <w:t xml:space="preserve"> закона № 209-ФЗ «О развитии малого и среднего предпринимательства в Российской Федерации».</w:t>
      </w:r>
    </w:p>
    <w:p w:rsidR="00555AEA" w:rsidRPr="00F3264B" w:rsidRDefault="00555AEA" w:rsidP="00F3264B">
      <w:pPr>
        <w:autoSpaceDE w:val="0"/>
        <w:autoSpaceDN w:val="0"/>
        <w:adjustRightInd w:val="0"/>
        <w:spacing w:after="0" w:line="240" w:lineRule="auto"/>
        <w:ind w:firstLine="709"/>
        <w:jc w:val="both"/>
        <w:rPr>
          <w:rFonts w:ascii="Times New Roman" w:hAnsi="Times New Roman" w:cs="Times New Roman"/>
          <w:sz w:val="28"/>
          <w:szCs w:val="28"/>
        </w:rPr>
      </w:pPr>
    </w:p>
    <w:p w:rsidR="00F9689E" w:rsidRDefault="00F3264B" w:rsidP="00F3264B">
      <w:pPr>
        <w:autoSpaceDE w:val="0"/>
        <w:autoSpaceDN w:val="0"/>
        <w:adjustRightInd w:val="0"/>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 xml:space="preserve">4. Опубликование Перечня и предоставление сведений </w:t>
      </w:r>
    </w:p>
    <w:p w:rsidR="00F3264B" w:rsidRPr="00F3264B" w:rsidRDefault="00F3264B" w:rsidP="00F3264B">
      <w:pPr>
        <w:autoSpaceDE w:val="0"/>
        <w:autoSpaceDN w:val="0"/>
        <w:adjustRightInd w:val="0"/>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 xml:space="preserve">о включенном в него имуществе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4.1. Уполномоченный орган:</w:t>
      </w:r>
    </w:p>
    <w:p w:rsidR="00F3264B" w:rsidRPr="00EA0A0F"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4.1.1. Обеспечивает опубликование Перечня или изменений в Перечень в </w:t>
      </w:r>
      <w:r w:rsidR="00555AEA">
        <w:rPr>
          <w:rFonts w:ascii="Times New Roman" w:hAnsi="Times New Roman" w:cs="Times New Roman"/>
          <w:sz w:val="28"/>
          <w:szCs w:val="28"/>
        </w:rPr>
        <w:t xml:space="preserve">информационном бюллетене органов местного самоуправления </w:t>
      </w:r>
      <w:proofErr w:type="spellStart"/>
      <w:r w:rsidR="005D5877">
        <w:rPr>
          <w:rFonts w:ascii="Times New Roman" w:hAnsi="Times New Roman" w:cs="Times New Roman"/>
          <w:sz w:val="28"/>
          <w:szCs w:val="28"/>
        </w:rPr>
        <w:t>Шкаланского</w:t>
      </w:r>
      <w:proofErr w:type="spellEnd"/>
      <w:r w:rsidR="003A0F31">
        <w:rPr>
          <w:rFonts w:ascii="Times New Roman" w:hAnsi="Times New Roman" w:cs="Times New Roman"/>
          <w:sz w:val="28"/>
          <w:szCs w:val="28"/>
        </w:rPr>
        <w:t xml:space="preserve"> сельского поселения</w:t>
      </w:r>
      <w:r w:rsidRPr="00F3264B">
        <w:rPr>
          <w:rFonts w:ascii="Times New Roman" w:hAnsi="Times New Roman" w:cs="Times New Roman"/>
          <w:sz w:val="28"/>
          <w:szCs w:val="28"/>
        </w:rPr>
        <w:t xml:space="preserve"> в течение 10 рабочих дней со дня их утверждения по форме согласно </w:t>
      </w:r>
      <w:r w:rsidRPr="00EA0A0F">
        <w:rPr>
          <w:rFonts w:ascii="Times New Roman" w:hAnsi="Times New Roman" w:cs="Times New Roman"/>
          <w:sz w:val="28"/>
          <w:szCs w:val="28"/>
        </w:rPr>
        <w:t xml:space="preserve">приложению № 2 к </w:t>
      </w:r>
      <w:r w:rsidR="006C59B6" w:rsidRPr="00EA0A0F">
        <w:rPr>
          <w:rFonts w:ascii="Times New Roman" w:hAnsi="Times New Roman" w:cs="Times New Roman"/>
          <w:sz w:val="28"/>
          <w:szCs w:val="28"/>
        </w:rPr>
        <w:t xml:space="preserve">настоящему </w:t>
      </w:r>
      <w:r w:rsidR="00211CB5" w:rsidRPr="00EA0A0F">
        <w:rPr>
          <w:rFonts w:ascii="Times New Roman" w:hAnsi="Times New Roman" w:cs="Times New Roman"/>
          <w:sz w:val="28"/>
          <w:szCs w:val="28"/>
        </w:rPr>
        <w:t>решению.</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4.1.2. Осуществляет размещение Перечня на официальном сайте </w:t>
      </w:r>
      <w:r w:rsidR="00C75F90">
        <w:rPr>
          <w:rFonts w:ascii="Times New Roman" w:hAnsi="Times New Roman" w:cs="Times New Roman"/>
          <w:sz w:val="28"/>
          <w:szCs w:val="28"/>
        </w:rPr>
        <w:t xml:space="preserve">органов местного самоуправления муниципального образования </w:t>
      </w:r>
      <w:proofErr w:type="spellStart"/>
      <w:r w:rsidR="00C75F90">
        <w:rPr>
          <w:rFonts w:ascii="Times New Roman" w:hAnsi="Times New Roman" w:cs="Times New Roman"/>
          <w:sz w:val="28"/>
          <w:szCs w:val="28"/>
        </w:rPr>
        <w:t>Яранский</w:t>
      </w:r>
      <w:proofErr w:type="spellEnd"/>
      <w:r w:rsidR="00C75F90">
        <w:rPr>
          <w:rFonts w:ascii="Times New Roman" w:hAnsi="Times New Roman" w:cs="Times New Roman"/>
          <w:sz w:val="28"/>
          <w:szCs w:val="28"/>
        </w:rPr>
        <w:t xml:space="preserve"> муниципальный район Кировской области </w:t>
      </w:r>
      <w:r w:rsidRPr="00F3264B">
        <w:rPr>
          <w:rFonts w:ascii="Times New Roman" w:hAnsi="Times New Roman" w:cs="Times New Roman"/>
          <w:sz w:val="28"/>
          <w:szCs w:val="28"/>
        </w:rPr>
        <w:t>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w:t>
      </w:r>
      <w:r w:rsidR="006C59B6">
        <w:rPr>
          <w:rFonts w:ascii="Times New Roman" w:hAnsi="Times New Roman" w:cs="Times New Roman"/>
          <w:sz w:val="28"/>
          <w:szCs w:val="28"/>
        </w:rPr>
        <w:t>.</w:t>
      </w:r>
    </w:p>
    <w:p w:rsidR="00327924" w:rsidRDefault="00F3264B" w:rsidP="00F621D1">
      <w:pPr>
        <w:autoSpaceDE w:val="0"/>
        <w:autoSpaceDN w:val="0"/>
        <w:adjustRightInd w:val="0"/>
        <w:spacing w:after="0" w:line="240" w:lineRule="auto"/>
        <w:ind w:firstLine="567"/>
        <w:jc w:val="both"/>
        <w:rPr>
          <w:rFonts w:ascii="Times New Roman" w:hAnsi="Times New Roman" w:cs="Times New Roman"/>
          <w:sz w:val="28"/>
          <w:szCs w:val="28"/>
        </w:rPr>
      </w:pPr>
      <w:r w:rsidRPr="00F3264B">
        <w:rPr>
          <w:rFonts w:ascii="Times New Roman" w:hAnsi="Times New Roman" w:cs="Times New Roman"/>
          <w:sz w:val="28"/>
          <w:szCs w:val="28"/>
        </w:rPr>
        <w:t xml:space="preserve">4.1.3. Предоставляет </w:t>
      </w:r>
      <w:r w:rsidR="00327924">
        <w:rPr>
          <w:rFonts w:ascii="Times New Roman" w:hAnsi="Times New Roman" w:cs="Times New Roman"/>
          <w:sz w:val="28"/>
          <w:szCs w:val="28"/>
        </w:rPr>
        <w:t xml:space="preserve"> в </w:t>
      </w:r>
      <w:r w:rsidR="00F621D1">
        <w:rPr>
          <w:rFonts w:ascii="Times New Roman" w:hAnsi="Times New Roman" w:cs="Times New Roman"/>
          <w:sz w:val="28"/>
          <w:szCs w:val="28"/>
        </w:rPr>
        <w:t xml:space="preserve">орган исполнительной власти Кировской области, уполномоченный на взаимодействие с </w:t>
      </w:r>
      <w:r w:rsidR="00327924">
        <w:rPr>
          <w:rFonts w:ascii="Times New Roman" w:hAnsi="Times New Roman" w:cs="Times New Roman"/>
          <w:sz w:val="28"/>
          <w:szCs w:val="28"/>
        </w:rPr>
        <w:t>акционерн</w:t>
      </w:r>
      <w:r w:rsidR="00F621D1">
        <w:rPr>
          <w:rFonts w:ascii="Times New Roman" w:hAnsi="Times New Roman" w:cs="Times New Roman"/>
          <w:sz w:val="28"/>
          <w:szCs w:val="28"/>
        </w:rPr>
        <w:t>ым</w:t>
      </w:r>
      <w:r w:rsidR="00327924">
        <w:rPr>
          <w:rFonts w:ascii="Times New Roman" w:hAnsi="Times New Roman" w:cs="Times New Roman"/>
          <w:sz w:val="28"/>
          <w:szCs w:val="28"/>
        </w:rPr>
        <w:t xml:space="preserve"> общество</w:t>
      </w:r>
      <w:r w:rsidR="00F621D1">
        <w:rPr>
          <w:rFonts w:ascii="Times New Roman" w:hAnsi="Times New Roman" w:cs="Times New Roman"/>
          <w:sz w:val="28"/>
          <w:szCs w:val="28"/>
        </w:rPr>
        <w:t>м</w:t>
      </w:r>
      <w:r w:rsidR="00327924">
        <w:rPr>
          <w:rFonts w:ascii="Times New Roman" w:hAnsi="Times New Roman" w:cs="Times New Roman"/>
          <w:sz w:val="28"/>
          <w:szCs w:val="28"/>
        </w:rPr>
        <w:t xml:space="preserve"> «Федеральная корпорация по развитию малого и среднего предпринимательства» сведения о Перечне и изменения в него в порядке, по форме и в сроки, установленные </w:t>
      </w:r>
      <w:hyperlink r:id="rId14" w:history="1">
        <w:r w:rsidR="00327924" w:rsidRPr="00327924">
          <w:rPr>
            <w:rFonts w:ascii="Times New Roman" w:hAnsi="Times New Roman" w:cs="Times New Roman"/>
            <w:sz w:val="28"/>
            <w:szCs w:val="28"/>
          </w:rPr>
          <w:t>приказом</w:t>
        </w:r>
      </w:hyperlink>
      <w:r w:rsidR="00327924">
        <w:rPr>
          <w:rFonts w:ascii="Times New Roman" w:hAnsi="Times New Roman" w:cs="Times New Roman"/>
          <w:sz w:val="28"/>
          <w:szCs w:val="28"/>
        </w:rPr>
        <w:t xml:space="preserve"> Министерства экономического развития Российской Федерации от 20.04.2016 № 264 «Об утверждении порядка предоставления сведений об утвержденных перечнях государственного имущества и муниципального имущества, указанных в </w:t>
      </w:r>
      <w:hyperlink r:id="rId15" w:history="1">
        <w:r w:rsidR="00327924">
          <w:rPr>
            <w:rFonts w:ascii="Times New Roman" w:hAnsi="Times New Roman" w:cs="Times New Roman"/>
            <w:color w:val="0000FF"/>
            <w:sz w:val="28"/>
            <w:szCs w:val="28"/>
          </w:rPr>
          <w:t>части 4 статьи 18</w:t>
        </w:r>
      </w:hyperlink>
      <w:r w:rsidR="00327924">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а также об изменен</w:t>
      </w:r>
      <w:r w:rsidR="00F621D1">
        <w:rPr>
          <w:rFonts w:ascii="Times New Roman" w:hAnsi="Times New Roman" w:cs="Times New Roman"/>
          <w:sz w:val="28"/>
          <w:szCs w:val="28"/>
        </w:rPr>
        <w:t>иях, внесенных в такие перечни.</w:t>
      </w:r>
    </w:p>
    <w:p w:rsidR="00486233" w:rsidRDefault="00486233" w:rsidP="00F621D1">
      <w:pPr>
        <w:autoSpaceDE w:val="0"/>
        <w:autoSpaceDN w:val="0"/>
        <w:adjustRightInd w:val="0"/>
        <w:spacing w:after="0" w:line="240" w:lineRule="auto"/>
        <w:ind w:firstLine="567"/>
        <w:jc w:val="both"/>
        <w:rPr>
          <w:rFonts w:ascii="Times New Roman" w:hAnsi="Times New Roman" w:cs="Times New Roman"/>
          <w:sz w:val="28"/>
          <w:szCs w:val="28"/>
        </w:rPr>
      </w:pPr>
    </w:p>
    <w:p w:rsidR="00486233" w:rsidRDefault="00486233" w:rsidP="00486233">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____________</w:t>
      </w:r>
    </w:p>
    <w:p w:rsidR="00C5582C" w:rsidRDefault="00996F96" w:rsidP="001D62A6">
      <w:pPr>
        <w:autoSpaceDE w:val="0"/>
        <w:autoSpaceDN w:val="0"/>
        <w:adjustRightInd w:val="0"/>
        <w:spacing w:after="0" w:line="240" w:lineRule="auto"/>
        <w:ind w:firstLine="567"/>
        <w:jc w:val="both"/>
        <w:rPr>
          <w:rFonts w:ascii="Times New Roman" w:hAnsi="Times New Roman" w:cs="Times New Roman"/>
          <w:sz w:val="28"/>
          <w:szCs w:val="28"/>
        </w:rPr>
      </w:pPr>
    </w:p>
    <w:p w:rsidR="00BE4BD5" w:rsidRDefault="00BE4BD5" w:rsidP="001D62A6">
      <w:pPr>
        <w:autoSpaceDE w:val="0"/>
        <w:autoSpaceDN w:val="0"/>
        <w:adjustRightInd w:val="0"/>
        <w:spacing w:after="0" w:line="240" w:lineRule="auto"/>
        <w:ind w:firstLine="567"/>
        <w:jc w:val="both"/>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sectPr w:rsidR="00BE4BD5" w:rsidSect="00122EE2">
          <w:headerReference w:type="default" r:id="rId16"/>
          <w:pgSz w:w="11906" w:h="16838"/>
          <w:pgMar w:top="993" w:right="851" w:bottom="1134" w:left="1701" w:header="709" w:footer="709" w:gutter="0"/>
          <w:cols w:space="708"/>
          <w:titlePg/>
          <w:docGrid w:linePitch="360"/>
        </w:sectPr>
      </w:pPr>
      <w:r>
        <w:rPr>
          <w:rFonts w:ascii="Times New Roman" w:hAnsi="Times New Roman" w:cs="Times New Roman"/>
          <w:sz w:val="28"/>
          <w:szCs w:val="28"/>
        </w:rPr>
        <w:tab/>
      </w:r>
    </w:p>
    <w:p w:rsidR="00BE4BD5" w:rsidRDefault="00BE4BD5" w:rsidP="00BE4BD5">
      <w:pPr>
        <w:pStyle w:val="ConsPlusNormal"/>
        <w:tabs>
          <w:tab w:val="right" w:pos="14570"/>
        </w:tabs>
        <w:ind w:left="878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r>
        <w:rPr>
          <w:rFonts w:ascii="Times New Roman" w:hAnsi="Times New Roman" w:cs="Times New Roman"/>
          <w:sz w:val="28"/>
          <w:szCs w:val="28"/>
        </w:rPr>
        <w:tab/>
      </w:r>
    </w:p>
    <w:p w:rsidR="00BE4BD5" w:rsidRDefault="00BE4BD5" w:rsidP="00BE4BD5">
      <w:pPr>
        <w:pStyle w:val="ConsPlusNormal"/>
        <w:tabs>
          <w:tab w:val="right" w:pos="14570"/>
        </w:tabs>
        <w:ind w:left="8789"/>
        <w:jc w:val="both"/>
        <w:rPr>
          <w:rFonts w:ascii="Times New Roman" w:hAnsi="Times New Roman" w:cs="Times New Roman"/>
          <w:sz w:val="28"/>
          <w:szCs w:val="28"/>
        </w:rPr>
      </w:pPr>
    </w:p>
    <w:tbl>
      <w:tblPr>
        <w:tblStyle w:val="11"/>
        <w:tblW w:w="9493" w:type="dxa"/>
        <w:tblInd w:w="5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BE4BD5" w:rsidRPr="00F3264B" w:rsidTr="003522D1">
        <w:tc>
          <w:tcPr>
            <w:tcW w:w="5524" w:type="dxa"/>
          </w:tcPr>
          <w:p w:rsidR="00BE4BD5" w:rsidRPr="00F3264B" w:rsidRDefault="00BE4BD5" w:rsidP="003522D1">
            <w:pPr>
              <w:contextualSpacing/>
              <w:jc w:val="right"/>
              <w:rPr>
                <w:rFonts w:ascii="Times New Roman" w:eastAsiaTheme="minorEastAsia" w:hAnsi="Times New Roman" w:cs="Times New Roman"/>
                <w:sz w:val="28"/>
                <w:szCs w:val="28"/>
              </w:rPr>
            </w:pPr>
          </w:p>
          <w:p w:rsidR="00BE4BD5" w:rsidRPr="00F3264B" w:rsidRDefault="00BE4BD5" w:rsidP="003522D1">
            <w:pPr>
              <w:contextualSpacing/>
              <w:jc w:val="right"/>
              <w:rPr>
                <w:rFonts w:ascii="Times New Roman" w:eastAsiaTheme="minorEastAsia" w:hAnsi="Times New Roman" w:cs="Times New Roman"/>
                <w:sz w:val="28"/>
                <w:szCs w:val="28"/>
              </w:rPr>
            </w:pPr>
          </w:p>
        </w:tc>
        <w:tc>
          <w:tcPr>
            <w:tcW w:w="3969" w:type="dxa"/>
          </w:tcPr>
          <w:p w:rsidR="00BE4BD5" w:rsidRPr="00F3264B" w:rsidRDefault="00BE4BD5" w:rsidP="003522D1">
            <w:pPr>
              <w:ind w:left="182"/>
              <w:contextualSpacing/>
              <w:rPr>
                <w:rFonts w:ascii="Times New Roman" w:eastAsiaTheme="minorEastAsia" w:hAnsi="Times New Roman" w:cs="Times New Roman"/>
                <w:sz w:val="28"/>
                <w:szCs w:val="28"/>
              </w:rPr>
            </w:pPr>
            <w:r w:rsidRPr="00F3264B">
              <w:rPr>
                <w:rFonts w:ascii="Times New Roman" w:eastAsiaTheme="minorEastAsia" w:hAnsi="Times New Roman" w:cs="Times New Roman"/>
                <w:sz w:val="28"/>
                <w:szCs w:val="28"/>
              </w:rPr>
              <w:t>У</w:t>
            </w:r>
            <w:r>
              <w:rPr>
                <w:rFonts w:ascii="Times New Roman" w:eastAsiaTheme="minorEastAsia" w:hAnsi="Times New Roman" w:cs="Times New Roman"/>
                <w:sz w:val="28"/>
                <w:szCs w:val="28"/>
              </w:rPr>
              <w:t>ТВЕРЖДЕНА</w:t>
            </w:r>
            <w:r w:rsidRPr="00F3264B">
              <w:rPr>
                <w:rFonts w:ascii="Times New Roman" w:eastAsiaTheme="minorEastAsia" w:hAnsi="Times New Roman" w:cs="Times New Roman"/>
                <w:sz w:val="28"/>
                <w:szCs w:val="28"/>
              </w:rPr>
              <w:t xml:space="preserve"> </w:t>
            </w:r>
          </w:p>
          <w:p w:rsidR="00BE4BD5" w:rsidRDefault="00BE4BD5" w:rsidP="003522D1">
            <w:pPr>
              <w:autoSpaceDE w:val="0"/>
              <w:autoSpaceDN w:val="0"/>
              <w:adjustRightInd w:val="0"/>
              <w:ind w:left="182"/>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решением </w:t>
            </w:r>
            <w:proofErr w:type="spellStart"/>
            <w:r w:rsidR="005D5877">
              <w:rPr>
                <w:rFonts w:ascii="Times New Roman" w:eastAsiaTheme="minorEastAsia" w:hAnsi="Times New Roman" w:cs="Times New Roman"/>
                <w:sz w:val="28"/>
                <w:szCs w:val="28"/>
              </w:rPr>
              <w:t>Шкаланской</w:t>
            </w:r>
            <w:proofErr w:type="spellEnd"/>
            <w:r w:rsidR="003A0F31">
              <w:rPr>
                <w:rFonts w:ascii="Times New Roman" w:eastAsiaTheme="minorEastAsia" w:hAnsi="Times New Roman" w:cs="Times New Roman"/>
                <w:sz w:val="28"/>
                <w:szCs w:val="28"/>
              </w:rPr>
              <w:t xml:space="preserve"> сельской Думы</w:t>
            </w:r>
          </w:p>
          <w:p w:rsidR="00BE4BD5" w:rsidRPr="00F3264B" w:rsidRDefault="00BE4BD5" w:rsidP="00BE4BD5">
            <w:pPr>
              <w:autoSpaceDE w:val="0"/>
              <w:autoSpaceDN w:val="0"/>
              <w:adjustRightInd w:val="0"/>
              <w:ind w:left="182"/>
              <w:contextualSpacing/>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от ________________  № ___</w:t>
            </w:r>
          </w:p>
        </w:tc>
      </w:tr>
    </w:tbl>
    <w:p w:rsidR="00BE4BD5" w:rsidRDefault="00BE4BD5" w:rsidP="00BE4BD5">
      <w:pPr>
        <w:pStyle w:val="ConsPlusNormal"/>
        <w:ind w:left="2268"/>
        <w:jc w:val="both"/>
      </w:pPr>
    </w:p>
    <w:p w:rsidR="00BE4BD5" w:rsidRDefault="00BE4BD5" w:rsidP="00BE4BD5">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МУНИЦИПАЛЬНОГО</w:t>
      </w:r>
      <w:r w:rsidRPr="00B33CB7">
        <w:rPr>
          <w:rFonts w:ascii="Times New Roman" w:hAnsi="Times New Roman" w:cs="Times New Roman"/>
          <w:sz w:val="28"/>
        </w:rPr>
        <w:t xml:space="preserve"> </w:t>
      </w:r>
      <w:r>
        <w:rPr>
          <w:rFonts w:ascii="Times New Roman" w:hAnsi="Times New Roman" w:cs="Times New Roman"/>
          <w:sz w:val="28"/>
        </w:rPr>
        <w:t xml:space="preserve">ИМУЩЕСТВА МУНИЦИПАЛЬНОГО ОБРАЗОВАНИЯ </w:t>
      </w:r>
      <w:r w:rsidR="005D5877">
        <w:rPr>
          <w:rFonts w:ascii="Times New Roman" w:hAnsi="Times New Roman" w:cs="Times New Roman"/>
          <w:sz w:val="28"/>
        </w:rPr>
        <w:t>ШКАЛАНСКОЕ</w:t>
      </w:r>
      <w:r w:rsidR="003A0F31">
        <w:rPr>
          <w:rFonts w:ascii="Times New Roman" w:hAnsi="Times New Roman" w:cs="Times New Roman"/>
          <w:sz w:val="28"/>
        </w:rPr>
        <w:t xml:space="preserve"> СЕЛЬСКОЕ ПОСЕЛЕНИЕ ЯРАНСКОГО </w:t>
      </w:r>
      <w:proofErr w:type="gramStart"/>
      <w:r w:rsidR="003A0F31">
        <w:rPr>
          <w:rFonts w:ascii="Times New Roman" w:hAnsi="Times New Roman" w:cs="Times New Roman"/>
          <w:sz w:val="28"/>
        </w:rPr>
        <w:t xml:space="preserve">РАЙОНА </w:t>
      </w:r>
      <w:r>
        <w:rPr>
          <w:rFonts w:ascii="Times New Roman" w:hAnsi="Times New Roman" w:cs="Times New Roman"/>
          <w:sz w:val="28"/>
        </w:rPr>
        <w:t xml:space="preserve"> КИРОВСКОЙ</w:t>
      </w:r>
      <w:proofErr w:type="gramEnd"/>
      <w:r>
        <w:rPr>
          <w:rFonts w:ascii="Times New Roman" w:hAnsi="Times New Roman" w:cs="Times New Roman"/>
          <w:sz w:val="28"/>
        </w:rPr>
        <w:t xml:space="preserve"> ОБЛАСТИ</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rPr>
        <w:t xml:space="preserve">, </w:t>
      </w:r>
    </w:p>
    <w:p w:rsidR="00BE4BD5" w:rsidRPr="00B33CB7" w:rsidRDefault="00BE4BD5" w:rsidP="00BE4BD5">
      <w:pPr>
        <w:pStyle w:val="ConsPlusTitle"/>
        <w:jc w:val="center"/>
        <w:rPr>
          <w:rFonts w:ascii="Times New Roman" w:hAnsi="Times New Roman" w:cs="Times New Roman"/>
          <w:sz w:val="28"/>
        </w:rPr>
      </w:pPr>
      <w:r>
        <w:rPr>
          <w:rFonts w:ascii="Times New Roman" w:hAnsi="Times New Roman" w:cs="Times New Roman"/>
          <w:sz w:val="28"/>
        </w:rPr>
        <w:t>А ТАКЖЕ САМОЗАНЯТЫМ ГРАЖДАНАМ</w:t>
      </w:r>
    </w:p>
    <w:p w:rsidR="00BE4BD5" w:rsidRDefault="00BE4BD5" w:rsidP="00BE4BD5">
      <w:pPr>
        <w:pStyle w:val="ConsPlusTitle"/>
        <w:jc w:val="center"/>
        <w:rPr>
          <w:rFonts w:ascii="Times New Roman" w:hAnsi="Times New Roman" w:cs="Times New Roman"/>
          <w:sz w:val="28"/>
        </w:rPr>
      </w:pPr>
    </w:p>
    <w:p w:rsidR="00BE4BD5" w:rsidRPr="00B33CB7" w:rsidRDefault="00BE4BD5" w:rsidP="00BE4BD5">
      <w:pPr>
        <w:pStyle w:val="ConsPlusTitle"/>
        <w:jc w:val="center"/>
        <w:rPr>
          <w:rFonts w:ascii="Times New Roman" w:hAnsi="Times New Roman" w:cs="Times New Roman"/>
          <w:sz w:val="28"/>
        </w:rPr>
      </w:pPr>
    </w:p>
    <w:p w:rsidR="00BE4BD5" w:rsidRPr="00B33CB7" w:rsidRDefault="00BE4BD5" w:rsidP="00BE4BD5">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8"/>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BE4BD5" w:rsidTr="003522D1">
        <w:trPr>
          <w:trHeight w:val="276"/>
        </w:trPr>
        <w:tc>
          <w:tcPr>
            <w:tcW w:w="562" w:type="dxa"/>
            <w:vMerge w:val="restart"/>
          </w:tcPr>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 п/п</w:t>
            </w:r>
          </w:p>
        </w:tc>
        <w:tc>
          <w:tcPr>
            <w:tcW w:w="1842" w:type="dxa"/>
            <w:vMerge w:val="restart"/>
          </w:tcPr>
          <w:p w:rsidR="00BE4BD5" w:rsidRPr="008468DB" w:rsidRDefault="00BE4BD5" w:rsidP="003522D1">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BE4BD5" w:rsidRPr="008468DB" w:rsidRDefault="00BE4BD5" w:rsidP="003522D1">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BE4BD5" w:rsidRPr="008468DB" w:rsidRDefault="00BE4BD5" w:rsidP="003522D1">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BE4BD5" w:rsidTr="003522D1">
        <w:trPr>
          <w:trHeight w:val="276"/>
        </w:trPr>
        <w:tc>
          <w:tcPr>
            <w:tcW w:w="562" w:type="dxa"/>
            <w:vMerge/>
          </w:tcPr>
          <w:p w:rsidR="00BE4BD5" w:rsidRDefault="00BE4BD5" w:rsidP="003522D1">
            <w:pPr>
              <w:pStyle w:val="ConsPlusNormal"/>
              <w:jc w:val="both"/>
              <w:rPr>
                <w:rFonts w:ascii="Times New Roman" w:hAnsi="Times New Roman" w:cs="Times New Roman"/>
                <w:sz w:val="24"/>
              </w:rPr>
            </w:pPr>
          </w:p>
        </w:tc>
        <w:tc>
          <w:tcPr>
            <w:tcW w:w="1842" w:type="dxa"/>
            <w:vMerge/>
          </w:tcPr>
          <w:p w:rsidR="00BE4BD5" w:rsidRPr="008468DB" w:rsidRDefault="00BE4BD5" w:rsidP="003522D1">
            <w:pPr>
              <w:pStyle w:val="ConsPlusNormal"/>
              <w:jc w:val="both"/>
              <w:rPr>
                <w:rFonts w:ascii="Times New Roman" w:hAnsi="Times New Roman" w:cs="Times New Roman"/>
                <w:sz w:val="24"/>
              </w:rPr>
            </w:pPr>
          </w:p>
        </w:tc>
        <w:tc>
          <w:tcPr>
            <w:tcW w:w="1843" w:type="dxa"/>
            <w:vMerge/>
          </w:tcPr>
          <w:p w:rsidR="00BE4BD5" w:rsidRPr="008468DB" w:rsidRDefault="00BE4BD5" w:rsidP="003522D1">
            <w:pPr>
              <w:pStyle w:val="ConsPlusNormal"/>
              <w:jc w:val="both"/>
              <w:rPr>
                <w:rFonts w:ascii="Times New Roman" w:hAnsi="Times New Roman" w:cs="Times New Roman"/>
                <w:sz w:val="24"/>
              </w:rPr>
            </w:pPr>
          </w:p>
        </w:tc>
        <w:tc>
          <w:tcPr>
            <w:tcW w:w="1701" w:type="dxa"/>
            <w:vMerge/>
          </w:tcPr>
          <w:p w:rsidR="00BE4BD5" w:rsidRDefault="00BE4BD5" w:rsidP="003522D1">
            <w:pPr>
              <w:pStyle w:val="ConsPlusNormal"/>
              <w:jc w:val="both"/>
              <w:rPr>
                <w:rFonts w:ascii="Times New Roman" w:hAnsi="Times New Roman" w:cs="Times New Roman"/>
                <w:sz w:val="24"/>
              </w:rPr>
            </w:pPr>
          </w:p>
        </w:tc>
        <w:tc>
          <w:tcPr>
            <w:tcW w:w="8794" w:type="dxa"/>
            <w:gridSpan w:val="3"/>
          </w:tcPr>
          <w:p w:rsidR="00BE4BD5" w:rsidRDefault="00BE4BD5" w:rsidP="003522D1">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BE4BD5" w:rsidTr="003522D1">
        <w:trPr>
          <w:trHeight w:val="552"/>
        </w:trPr>
        <w:tc>
          <w:tcPr>
            <w:tcW w:w="562" w:type="dxa"/>
            <w:vMerge/>
          </w:tcPr>
          <w:p w:rsidR="00BE4BD5" w:rsidRDefault="00BE4BD5" w:rsidP="003522D1">
            <w:pPr>
              <w:pStyle w:val="ConsPlusNormal"/>
              <w:jc w:val="both"/>
              <w:rPr>
                <w:rFonts w:ascii="Times New Roman" w:hAnsi="Times New Roman" w:cs="Times New Roman"/>
                <w:sz w:val="24"/>
              </w:rPr>
            </w:pPr>
          </w:p>
        </w:tc>
        <w:tc>
          <w:tcPr>
            <w:tcW w:w="1842" w:type="dxa"/>
            <w:vMerge/>
          </w:tcPr>
          <w:p w:rsidR="00BE4BD5" w:rsidRPr="008468DB" w:rsidRDefault="00BE4BD5" w:rsidP="003522D1">
            <w:pPr>
              <w:pStyle w:val="ConsPlusNormal"/>
              <w:jc w:val="both"/>
              <w:rPr>
                <w:rFonts w:ascii="Times New Roman" w:hAnsi="Times New Roman" w:cs="Times New Roman"/>
                <w:sz w:val="24"/>
              </w:rPr>
            </w:pPr>
          </w:p>
        </w:tc>
        <w:tc>
          <w:tcPr>
            <w:tcW w:w="1843" w:type="dxa"/>
            <w:vMerge/>
          </w:tcPr>
          <w:p w:rsidR="00BE4BD5" w:rsidRPr="008468DB" w:rsidRDefault="00BE4BD5" w:rsidP="003522D1">
            <w:pPr>
              <w:pStyle w:val="ConsPlusNormal"/>
              <w:jc w:val="both"/>
              <w:rPr>
                <w:rFonts w:ascii="Times New Roman" w:hAnsi="Times New Roman" w:cs="Times New Roman"/>
                <w:sz w:val="24"/>
              </w:rPr>
            </w:pPr>
          </w:p>
        </w:tc>
        <w:tc>
          <w:tcPr>
            <w:tcW w:w="1701" w:type="dxa"/>
            <w:vMerge/>
          </w:tcPr>
          <w:p w:rsidR="00BE4BD5" w:rsidRDefault="00BE4BD5" w:rsidP="003522D1">
            <w:pPr>
              <w:pStyle w:val="ConsPlusNormal"/>
              <w:jc w:val="both"/>
              <w:rPr>
                <w:rFonts w:ascii="Times New Roman" w:hAnsi="Times New Roman" w:cs="Times New Roman"/>
                <w:sz w:val="24"/>
              </w:rPr>
            </w:pPr>
          </w:p>
        </w:tc>
        <w:tc>
          <w:tcPr>
            <w:tcW w:w="4395" w:type="dxa"/>
          </w:tcPr>
          <w:p w:rsidR="00BE4BD5" w:rsidRPr="008468DB" w:rsidRDefault="00BE4BD5" w:rsidP="003522D1">
            <w:pPr>
              <w:pStyle w:val="ConsPlusNormal"/>
              <w:jc w:val="both"/>
              <w:rPr>
                <w:rFonts w:ascii="Times New Roman" w:hAnsi="Times New Roman" w:cs="Times New Roman"/>
                <w:sz w:val="24"/>
              </w:rPr>
            </w:pPr>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BE4BD5" w:rsidRPr="008468DB" w:rsidRDefault="00BE4BD5" w:rsidP="003522D1">
            <w:pPr>
              <w:pStyle w:val="ConsPlusNormal"/>
              <w:jc w:val="both"/>
              <w:rPr>
                <w:rFonts w:ascii="Times New Roman" w:hAnsi="Times New Roman" w:cs="Times New Roman"/>
                <w:sz w:val="24"/>
              </w:rPr>
            </w:pPr>
            <w:r w:rsidRPr="0052135E">
              <w:rPr>
                <w:rFonts w:ascii="Times New Roman" w:hAnsi="Times New Roman" w:cs="Times New Roman"/>
                <w:sz w:val="24"/>
              </w:rPr>
              <w:t>Фактическое значение/Проектируемое значение (для объектов незавершенного строительства)</w:t>
            </w:r>
          </w:p>
        </w:tc>
        <w:tc>
          <w:tcPr>
            <w:tcW w:w="2268" w:type="dxa"/>
          </w:tcPr>
          <w:p w:rsidR="00BE4BD5" w:rsidRPr="008468DB" w:rsidRDefault="00BE4BD5" w:rsidP="003522D1">
            <w:pPr>
              <w:pStyle w:val="ConsPlusNormal"/>
              <w:jc w:val="both"/>
              <w:rPr>
                <w:rFonts w:ascii="Times New Roman" w:hAnsi="Times New Roman" w:cs="Times New Roman"/>
                <w:sz w:val="24"/>
              </w:rPr>
            </w:pPr>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
        </w:tc>
      </w:tr>
      <w:tr w:rsidR="00BE4BD5" w:rsidTr="003522D1">
        <w:tc>
          <w:tcPr>
            <w:tcW w:w="562"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BE4BD5" w:rsidRDefault="00BE4BD5" w:rsidP="003522D1">
            <w:pPr>
              <w:pStyle w:val="ConsPlusNormal"/>
              <w:jc w:val="center"/>
              <w:rPr>
                <w:rFonts w:ascii="Times New Roman" w:hAnsi="Times New Roman" w:cs="Times New Roman"/>
                <w:sz w:val="24"/>
              </w:rPr>
            </w:pPr>
            <w:r>
              <w:rPr>
                <w:rFonts w:ascii="Times New Roman" w:hAnsi="Times New Roman" w:cs="Times New Roman"/>
                <w:sz w:val="24"/>
              </w:rPr>
              <w:t>7</w:t>
            </w:r>
          </w:p>
        </w:tc>
      </w:tr>
    </w:tbl>
    <w:p w:rsidR="00BE4BD5" w:rsidRDefault="00BE4BD5" w:rsidP="00BE4BD5">
      <w:pPr>
        <w:pStyle w:val="ConsPlusNormal"/>
        <w:jc w:val="both"/>
      </w:pPr>
    </w:p>
    <w:p w:rsidR="00BE4BD5" w:rsidRDefault="00BE4BD5" w:rsidP="00BE4BD5">
      <w:pPr>
        <w:pStyle w:val="ConsPlusNormal"/>
        <w:jc w:val="both"/>
      </w:pPr>
    </w:p>
    <w:p w:rsidR="00BE4BD5" w:rsidRDefault="00BE4BD5" w:rsidP="00BE4BD5">
      <w:pPr>
        <w:pStyle w:val="ConsPlusNormal"/>
        <w:jc w:val="both"/>
      </w:pPr>
    </w:p>
    <w:p w:rsidR="00BE4BD5" w:rsidRDefault="00BE4BD5" w:rsidP="00BE4BD5">
      <w:pPr>
        <w:pStyle w:val="ConsPlusNormal"/>
        <w:jc w:val="both"/>
      </w:pPr>
    </w:p>
    <w:p w:rsidR="00BE4BD5" w:rsidRDefault="00BE4BD5" w:rsidP="00BE4BD5">
      <w:pPr>
        <w:pStyle w:val="ConsPlusNormal"/>
        <w:jc w:val="both"/>
      </w:pPr>
    </w:p>
    <w:p w:rsidR="00BE4BD5" w:rsidRDefault="00BE4BD5" w:rsidP="00BE4BD5">
      <w:pPr>
        <w:pStyle w:val="ConsPlusNormal"/>
        <w:jc w:val="both"/>
      </w:pPr>
    </w:p>
    <w:tbl>
      <w:tblPr>
        <w:tblStyle w:val="a8"/>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BE4BD5" w:rsidRPr="008468DB" w:rsidTr="003522D1">
        <w:trPr>
          <w:trHeight w:val="276"/>
        </w:trPr>
        <w:tc>
          <w:tcPr>
            <w:tcW w:w="8359" w:type="dxa"/>
            <w:gridSpan w:val="5"/>
          </w:tcPr>
          <w:p w:rsidR="00BE4BD5" w:rsidRPr="004C5B2E" w:rsidRDefault="00BE4BD5" w:rsidP="003522D1">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BE4BD5" w:rsidRPr="004C5B2E" w:rsidRDefault="00BE4BD5" w:rsidP="003522D1">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BE4BD5" w:rsidRPr="008468DB" w:rsidTr="003522D1">
        <w:trPr>
          <w:trHeight w:val="276"/>
        </w:trPr>
        <w:tc>
          <w:tcPr>
            <w:tcW w:w="3114" w:type="dxa"/>
            <w:gridSpan w:val="2"/>
          </w:tcPr>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BE4BD5" w:rsidRDefault="00BE4BD5" w:rsidP="003522D1">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BE4BD5" w:rsidRPr="004C5B2E"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BE4BD5" w:rsidRPr="004C5B2E"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BE4BD5" w:rsidRDefault="00BE4BD5" w:rsidP="003522D1">
            <w:pPr>
              <w:pStyle w:val="ConsPlusNormal"/>
              <w:jc w:val="both"/>
              <w:rPr>
                <w:rFonts w:ascii="Times New Roman" w:hAnsi="Times New Roman" w:cs="Times New Roman"/>
                <w:sz w:val="24"/>
              </w:rPr>
            </w:pPr>
          </w:p>
        </w:tc>
      </w:tr>
      <w:tr w:rsidR="00BE4BD5" w:rsidRPr="008468DB" w:rsidTr="003522D1">
        <w:trPr>
          <w:trHeight w:val="2050"/>
        </w:trPr>
        <w:tc>
          <w:tcPr>
            <w:tcW w:w="988" w:type="dxa"/>
            <w:tcBorders>
              <w:bottom w:val="single" w:sz="4" w:space="0" w:color="auto"/>
            </w:tcBorders>
          </w:tcPr>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BE4BD5" w:rsidRPr="008468DB" w:rsidRDefault="00BE4BD5" w:rsidP="003522D1">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BE4BD5" w:rsidRPr="004C5B2E" w:rsidRDefault="00BE4BD5" w:rsidP="003522D1">
            <w:pPr>
              <w:pStyle w:val="ConsPlusNormal"/>
              <w:jc w:val="both"/>
              <w:rPr>
                <w:rFonts w:ascii="Times New Roman" w:hAnsi="Times New Roman" w:cs="Times New Roman"/>
                <w:sz w:val="24"/>
              </w:rPr>
            </w:pPr>
          </w:p>
        </w:tc>
        <w:tc>
          <w:tcPr>
            <w:tcW w:w="1276" w:type="dxa"/>
            <w:vMerge/>
          </w:tcPr>
          <w:p w:rsidR="00BE4BD5" w:rsidRPr="004C5B2E" w:rsidRDefault="00BE4BD5" w:rsidP="003522D1">
            <w:pPr>
              <w:pStyle w:val="ConsPlusNormal"/>
              <w:jc w:val="both"/>
              <w:rPr>
                <w:rFonts w:ascii="Times New Roman" w:hAnsi="Times New Roman" w:cs="Times New Roman"/>
                <w:sz w:val="24"/>
              </w:rPr>
            </w:pPr>
          </w:p>
        </w:tc>
        <w:tc>
          <w:tcPr>
            <w:tcW w:w="1843" w:type="dxa"/>
            <w:vMerge/>
            <w:tcBorders>
              <w:bottom w:val="single" w:sz="4" w:space="0" w:color="auto"/>
            </w:tcBorders>
          </w:tcPr>
          <w:p w:rsidR="00BE4BD5" w:rsidRPr="004C5B2E" w:rsidRDefault="00BE4BD5" w:rsidP="003522D1">
            <w:pPr>
              <w:pStyle w:val="ConsPlusNormal"/>
              <w:jc w:val="both"/>
              <w:rPr>
                <w:rFonts w:ascii="Times New Roman" w:hAnsi="Times New Roman" w:cs="Times New Roman"/>
                <w:sz w:val="24"/>
              </w:rPr>
            </w:pPr>
          </w:p>
        </w:tc>
        <w:tc>
          <w:tcPr>
            <w:tcW w:w="2198" w:type="dxa"/>
            <w:tcBorders>
              <w:bottom w:val="single" w:sz="4" w:space="0" w:color="auto"/>
            </w:tcBorders>
          </w:tcPr>
          <w:p w:rsidR="00BE4BD5" w:rsidRPr="008468DB" w:rsidRDefault="00BE4BD5" w:rsidP="003522D1">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BE4BD5" w:rsidRPr="008468DB" w:rsidRDefault="00BE4BD5" w:rsidP="003522D1">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BE4BD5" w:rsidRPr="00D806EE" w:rsidRDefault="00BE4BD5" w:rsidP="003522D1">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BE4BD5" w:rsidRPr="008468DB" w:rsidTr="003522D1">
        <w:tc>
          <w:tcPr>
            <w:tcW w:w="988"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BE4BD5"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BE4BD5"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BE4BD5" w:rsidRPr="004C5B2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16</w:t>
            </w:r>
          </w:p>
        </w:tc>
      </w:tr>
    </w:tbl>
    <w:p w:rsidR="00BE4BD5" w:rsidRDefault="00BE4BD5" w:rsidP="00BE4BD5">
      <w:pPr>
        <w:pStyle w:val="ConsPlusNormal"/>
        <w:jc w:val="both"/>
      </w:pPr>
    </w:p>
    <w:p w:rsidR="00BE4BD5" w:rsidRDefault="00BE4BD5" w:rsidP="00BE4BD5">
      <w:pPr>
        <w:pStyle w:val="ConsPlusNormal"/>
        <w:jc w:val="both"/>
      </w:pPr>
    </w:p>
    <w:p w:rsidR="00BE4BD5" w:rsidRDefault="00BE4BD5" w:rsidP="00BE4BD5">
      <w:pPr>
        <w:pStyle w:val="ConsPlusNormal"/>
        <w:jc w:val="both"/>
      </w:pPr>
    </w:p>
    <w:tbl>
      <w:tblPr>
        <w:tblStyle w:val="a8"/>
        <w:tblW w:w="14312" w:type="dxa"/>
        <w:tblLook w:val="04A0" w:firstRow="1" w:lastRow="0" w:firstColumn="1" w:lastColumn="0" w:noHBand="0" w:noVBand="1"/>
      </w:tblPr>
      <w:tblGrid>
        <w:gridCol w:w="2599"/>
        <w:gridCol w:w="2440"/>
        <w:gridCol w:w="1943"/>
        <w:gridCol w:w="1741"/>
        <w:gridCol w:w="2068"/>
        <w:gridCol w:w="1877"/>
        <w:gridCol w:w="1644"/>
      </w:tblGrid>
      <w:tr w:rsidR="00BE4BD5" w:rsidTr="003522D1">
        <w:tc>
          <w:tcPr>
            <w:tcW w:w="14312" w:type="dxa"/>
            <w:gridSpan w:val="7"/>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BE4BD5" w:rsidTr="003522D1">
        <w:tc>
          <w:tcPr>
            <w:tcW w:w="5501" w:type="dxa"/>
            <w:gridSpan w:val="2"/>
          </w:tcPr>
          <w:p w:rsidR="00BE4BD5" w:rsidRPr="00D8461E" w:rsidRDefault="00BE4BD5" w:rsidP="003522D1">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BE4BD5" w:rsidRPr="00D8461E"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BE4BD5" w:rsidRPr="00D8461E"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98" w:type="dxa"/>
            <w:vMerge w:val="restart"/>
          </w:tcPr>
          <w:p w:rsidR="00BE4BD5" w:rsidRPr="00D8461E"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BE4BD5" w:rsidRPr="00D8461E"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BE4BD5" w:rsidRPr="00D8461E" w:rsidRDefault="00BE4BD5" w:rsidP="003522D1">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BE4BD5" w:rsidTr="003522D1">
        <w:tc>
          <w:tcPr>
            <w:tcW w:w="2788" w:type="dxa"/>
          </w:tcPr>
          <w:p w:rsidR="00BE4BD5" w:rsidRPr="00D8461E" w:rsidRDefault="00BE4BD5" w:rsidP="003522D1">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BE4BD5" w:rsidRPr="00D8461E" w:rsidRDefault="00BE4BD5" w:rsidP="003522D1">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BE4BD5" w:rsidRPr="00D8461E" w:rsidRDefault="00BE4BD5" w:rsidP="003522D1">
            <w:pPr>
              <w:pStyle w:val="ConsPlusNormal"/>
              <w:jc w:val="both"/>
              <w:rPr>
                <w:rFonts w:ascii="Times New Roman" w:hAnsi="Times New Roman" w:cs="Times New Roman"/>
                <w:sz w:val="24"/>
              </w:rPr>
            </w:pPr>
          </w:p>
        </w:tc>
        <w:tc>
          <w:tcPr>
            <w:tcW w:w="1341" w:type="dxa"/>
            <w:vMerge/>
          </w:tcPr>
          <w:p w:rsidR="00BE4BD5" w:rsidRPr="00D8461E" w:rsidRDefault="00BE4BD5" w:rsidP="003522D1">
            <w:pPr>
              <w:pStyle w:val="ConsPlusNormal"/>
              <w:jc w:val="both"/>
              <w:rPr>
                <w:rFonts w:ascii="Times New Roman" w:hAnsi="Times New Roman" w:cs="Times New Roman"/>
                <w:sz w:val="24"/>
              </w:rPr>
            </w:pPr>
          </w:p>
        </w:tc>
        <w:tc>
          <w:tcPr>
            <w:tcW w:w="2098" w:type="dxa"/>
            <w:vMerge/>
          </w:tcPr>
          <w:p w:rsidR="00BE4BD5" w:rsidRPr="00D8461E" w:rsidRDefault="00BE4BD5" w:rsidP="003522D1">
            <w:pPr>
              <w:pStyle w:val="ConsPlusNormal"/>
              <w:jc w:val="both"/>
              <w:rPr>
                <w:rFonts w:ascii="Times New Roman" w:hAnsi="Times New Roman" w:cs="Times New Roman"/>
                <w:sz w:val="24"/>
              </w:rPr>
            </w:pPr>
          </w:p>
        </w:tc>
        <w:tc>
          <w:tcPr>
            <w:tcW w:w="1973" w:type="dxa"/>
            <w:vMerge/>
          </w:tcPr>
          <w:p w:rsidR="00BE4BD5" w:rsidRPr="00D8461E" w:rsidRDefault="00BE4BD5" w:rsidP="003522D1">
            <w:pPr>
              <w:pStyle w:val="ConsPlusNormal"/>
              <w:jc w:val="both"/>
              <w:rPr>
                <w:rFonts w:ascii="Times New Roman" w:hAnsi="Times New Roman" w:cs="Times New Roman"/>
                <w:sz w:val="24"/>
              </w:rPr>
            </w:pPr>
          </w:p>
        </w:tc>
        <w:tc>
          <w:tcPr>
            <w:tcW w:w="1675" w:type="dxa"/>
            <w:vMerge/>
          </w:tcPr>
          <w:p w:rsidR="00BE4BD5" w:rsidRPr="00D8461E" w:rsidRDefault="00BE4BD5" w:rsidP="003522D1">
            <w:pPr>
              <w:pStyle w:val="ConsPlusNormal"/>
              <w:jc w:val="both"/>
              <w:rPr>
                <w:rFonts w:ascii="Times New Roman" w:hAnsi="Times New Roman" w:cs="Times New Roman"/>
                <w:sz w:val="24"/>
              </w:rPr>
            </w:pPr>
          </w:p>
        </w:tc>
      </w:tr>
      <w:tr w:rsidR="00BE4BD5" w:rsidTr="003522D1">
        <w:tc>
          <w:tcPr>
            <w:tcW w:w="2788"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23</w:t>
            </w:r>
          </w:p>
        </w:tc>
      </w:tr>
    </w:tbl>
    <w:p w:rsidR="00BE4BD5" w:rsidRDefault="00BE4BD5" w:rsidP="00BE4BD5">
      <w:pPr>
        <w:pStyle w:val="ConsPlusNormal"/>
        <w:jc w:val="both"/>
      </w:pPr>
    </w:p>
    <w:p w:rsidR="00BE4BD5" w:rsidRDefault="00BE4BD5" w:rsidP="00BE4BD5">
      <w:pPr>
        <w:pStyle w:val="ConsPlusNormal"/>
        <w:jc w:val="both"/>
      </w:pPr>
    </w:p>
    <w:p w:rsidR="00BE4BD5" w:rsidRDefault="00BE4BD5" w:rsidP="00BE4BD5">
      <w:pPr>
        <w:sectPr w:rsidR="00BE4BD5" w:rsidSect="000E5545">
          <w:headerReference w:type="default" r:id="rId17"/>
          <w:headerReference w:type="first" r:id="rId18"/>
          <w:pgSz w:w="16838" w:h="11905" w:orient="landscape"/>
          <w:pgMar w:top="1701" w:right="1134" w:bottom="850" w:left="1134" w:header="0" w:footer="0" w:gutter="0"/>
          <w:pgNumType w:start="0"/>
          <w:cols w:space="720"/>
          <w:docGrid w:linePitch="299"/>
        </w:sectPr>
      </w:pPr>
    </w:p>
    <w:p w:rsidR="00BE4BD5" w:rsidRDefault="00BE4BD5" w:rsidP="00BE4BD5">
      <w:pPr>
        <w:pStyle w:val="ConsPlusNormal"/>
        <w:jc w:val="both"/>
      </w:pPr>
    </w:p>
    <w:p w:rsidR="00BE4BD5" w:rsidRDefault="00BE4BD5" w:rsidP="00BE4BD5">
      <w:pPr>
        <w:pStyle w:val="ConsPlusNormal"/>
        <w:ind w:firstLine="540"/>
        <w:jc w:val="both"/>
      </w:pPr>
      <w:r>
        <w:t>--------------------------------</w:t>
      </w:r>
    </w:p>
    <w:p w:rsidR="00BE4BD5" w:rsidRPr="008C253F" w:rsidRDefault="00BE4BD5" w:rsidP="00BE4BD5">
      <w:pPr>
        <w:pStyle w:val="ConsPlusNormal"/>
        <w:spacing w:before="220"/>
        <w:ind w:firstLine="540"/>
        <w:jc w:val="both"/>
        <w:rPr>
          <w:rFonts w:ascii="Times New Roman" w:hAnsi="Times New Roman" w:cs="Times New Roman"/>
          <w:sz w:val="28"/>
        </w:rPr>
      </w:pPr>
      <w:bookmarkStart w:id="4" w:name="P204"/>
      <w:bookmarkEnd w:id="4"/>
      <w:r w:rsidRPr="008C253F">
        <w:rPr>
          <w:rFonts w:ascii="Times New Roman" w:hAnsi="Times New Roman" w:cs="Times New Roman"/>
          <w:sz w:val="28"/>
        </w:rPr>
        <w:t xml:space="preserve">&lt;1&gt; </w:t>
      </w:r>
      <w:bookmarkStart w:id="5" w:name="P205"/>
      <w:bookmarkEnd w:id="5"/>
      <w:r w:rsidRPr="008C253F">
        <w:rPr>
          <w:rFonts w:ascii="Times New Roman" w:hAnsi="Times New Roman" w:cs="Times New Roman"/>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E4BD5" w:rsidRPr="008C253F" w:rsidRDefault="00BE4BD5" w:rsidP="00BE4BD5">
      <w:pPr>
        <w:pStyle w:val="ConsPlusNormal"/>
        <w:spacing w:before="220"/>
        <w:ind w:firstLine="540"/>
        <w:jc w:val="both"/>
        <w:rPr>
          <w:rFonts w:ascii="Times New Roman" w:hAnsi="Times New Roman" w:cs="Times New Roman"/>
          <w:sz w:val="28"/>
        </w:rPr>
      </w:pPr>
      <w:bookmarkStart w:id="6" w:name="P206"/>
      <w:bookmarkEnd w:id="6"/>
      <w:r w:rsidRPr="008C253F">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E4BD5" w:rsidRPr="008C253F" w:rsidRDefault="00BE4BD5" w:rsidP="00BE4BD5">
      <w:pPr>
        <w:pStyle w:val="ConsPlusNormal"/>
        <w:spacing w:before="220"/>
        <w:ind w:firstLine="540"/>
        <w:jc w:val="both"/>
        <w:rPr>
          <w:rFonts w:ascii="Times New Roman" w:hAnsi="Times New Roman" w:cs="Times New Roman"/>
          <w:sz w:val="28"/>
        </w:rPr>
      </w:pPr>
      <w:bookmarkStart w:id="7" w:name="P207"/>
      <w:bookmarkEnd w:id="7"/>
      <w:r w:rsidRPr="008C253F">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BE4BD5"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E4BD5" w:rsidRPr="008C253F" w:rsidRDefault="00BE4BD5" w:rsidP="00BE4BD5">
      <w:pPr>
        <w:pStyle w:val="ConsPlusNormal"/>
        <w:spacing w:before="220"/>
        <w:ind w:firstLine="540"/>
        <w:jc w:val="both"/>
        <w:rPr>
          <w:rFonts w:ascii="Times New Roman" w:hAnsi="Times New Roman" w:cs="Times New Roman"/>
          <w:sz w:val="28"/>
        </w:rPr>
      </w:pP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r>
        <w:rPr>
          <w:rFonts w:ascii="Times New Roman" w:hAnsi="Times New Roman" w:cs="Times New Roman"/>
          <w:sz w:val="28"/>
        </w:rPr>
        <w:t>.</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&lt;10&gt; Указывается «Да» или «Нет»</w:t>
      </w:r>
      <w:r>
        <w:rPr>
          <w:rFonts w:ascii="Times New Roman" w:hAnsi="Times New Roman" w:cs="Times New Roman"/>
          <w:sz w:val="28"/>
        </w:rPr>
        <w:t>.</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r>
        <w:rPr>
          <w:rFonts w:ascii="Times New Roman" w:hAnsi="Times New Roman" w:cs="Times New Roman"/>
          <w:sz w:val="28"/>
        </w:rPr>
        <w:t>.</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rFonts w:ascii="Times New Roman" w:hAnsi="Times New Roman" w:cs="Times New Roman"/>
          <w:sz w:val="28"/>
        </w:rPr>
        <w:t>.</w:t>
      </w:r>
    </w:p>
    <w:p w:rsidR="00BE4BD5" w:rsidRPr="008C253F" w:rsidRDefault="00BE4BD5" w:rsidP="00BE4BD5">
      <w:pPr>
        <w:pStyle w:val="ConsPlusNormal"/>
        <w:pBdr>
          <w:top w:val="single" w:sz="6" w:space="0" w:color="auto"/>
        </w:pBdr>
        <w:spacing w:before="100" w:after="100"/>
        <w:jc w:val="both"/>
        <w:rPr>
          <w:rFonts w:ascii="Times New Roman" w:hAnsi="Times New Roman" w:cs="Times New Roman"/>
          <w:sz w:val="6"/>
          <w:szCs w:val="2"/>
        </w:rPr>
      </w:pPr>
    </w:p>
    <w:p w:rsidR="00BE4BD5" w:rsidRDefault="00BE4BD5" w:rsidP="00BE4BD5"/>
    <w:p w:rsidR="00BE4BD5" w:rsidRDefault="00BE4BD5" w:rsidP="00BE4BD5">
      <w:pPr>
        <w:tabs>
          <w:tab w:val="left" w:pos="1965"/>
        </w:tabs>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pPr>
    </w:p>
    <w:p w:rsidR="00B24342" w:rsidRDefault="00B24342" w:rsidP="00BE4BD5">
      <w:pPr>
        <w:spacing w:after="0" w:line="240" w:lineRule="auto"/>
        <w:ind w:left="5670"/>
        <w:rPr>
          <w:rFonts w:ascii="Times New Roman" w:hAnsi="Times New Roman"/>
          <w:sz w:val="28"/>
          <w:szCs w:val="28"/>
          <w:lang w:eastAsia="ru-RU"/>
        </w:rPr>
      </w:pPr>
    </w:p>
    <w:p w:rsidR="00B24342" w:rsidRDefault="00B24342" w:rsidP="00BE4BD5">
      <w:pPr>
        <w:spacing w:after="0" w:line="240" w:lineRule="auto"/>
        <w:ind w:left="5670"/>
        <w:rPr>
          <w:rFonts w:ascii="Times New Roman" w:hAnsi="Times New Roman"/>
          <w:sz w:val="28"/>
          <w:szCs w:val="28"/>
          <w:lang w:eastAsia="ru-RU"/>
        </w:rPr>
      </w:pPr>
    </w:p>
    <w:p w:rsidR="00B24342" w:rsidRDefault="00B24342" w:rsidP="00BE4BD5">
      <w:pPr>
        <w:spacing w:after="0" w:line="240" w:lineRule="auto"/>
        <w:ind w:left="5670"/>
        <w:rPr>
          <w:rFonts w:ascii="Times New Roman" w:hAnsi="Times New Roman"/>
          <w:sz w:val="28"/>
          <w:szCs w:val="28"/>
          <w:lang w:eastAsia="ru-RU"/>
        </w:rPr>
      </w:pPr>
    </w:p>
    <w:p w:rsidR="00BE4BD5" w:rsidRDefault="00BE4BD5" w:rsidP="00BE4BD5">
      <w:pPr>
        <w:spacing w:after="0" w:line="240" w:lineRule="auto"/>
        <w:ind w:left="5670"/>
        <w:rPr>
          <w:rFonts w:ascii="Times New Roman" w:hAnsi="Times New Roman"/>
          <w:sz w:val="28"/>
          <w:szCs w:val="28"/>
          <w:lang w:eastAsia="ru-RU"/>
        </w:rPr>
      </w:pPr>
      <w:r>
        <w:rPr>
          <w:rFonts w:ascii="Times New Roman" w:hAnsi="Times New Roman"/>
          <w:sz w:val="28"/>
          <w:szCs w:val="28"/>
          <w:lang w:eastAsia="ru-RU"/>
        </w:rPr>
        <w:lastRenderedPageBreak/>
        <w:t>Приложение № 3</w:t>
      </w:r>
      <w:r>
        <w:rPr>
          <w:rFonts w:ascii="Times New Roman" w:hAnsi="Times New Roman"/>
          <w:sz w:val="28"/>
          <w:szCs w:val="28"/>
          <w:lang w:eastAsia="ru-RU"/>
        </w:rPr>
        <w:br/>
      </w:r>
    </w:p>
    <w:tbl>
      <w:tblPr>
        <w:tblStyle w:val="1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BE4BD5" w:rsidRPr="00F3264B" w:rsidTr="003522D1">
        <w:tc>
          <w:tcPr>
            <w:tcW w:w="5524" w:type="dxa"/>
          </w:tcPr>
          <w:p w:rsidR="00BE4BD5" w:rsidRPr="00F3264B" w:rsidRDefault="00BE4BD5" w:rsidP="003522D1">
            <w:pPr>
              <w:contextualSpacing/>
              <w:jc w:val="right"/>
              <w:rPr>
                <w:rFonts w:ascii="Times New Roman" w:eastAsiaTheme="minorEastAsia" w:hAnsi="Times New Roman"/>
                <w:sz w:val="28"/>
                <w:szCs w:val="28"/>
              </w:rPr>
            </w:pPr>
          </w:p>
          <w:p w:rsidR="00BE4BD5" w:rsidRPr="00F3264B" w:rsidRDefault="00BE4BD5" w:rsidP="003522D1">
            <w:pPr>
              <w:contextualSpacing/>
              <w:jc w:val="right"/>
              <w:rPr>
                <w:rFonts w:ascii="Times New Roman" w:eastAsiaTheme="minorEastAsia" w:hAnsi="Times New Roman"/>
                <w:sz w:val="28"/>
                <w:szCs w:val="28"/>
              </w:rPr>
            </w:pPr>
          </w:p>
        </w:tc>
        <w:tc>
          <w:tcPr>
            <w:tcW w:w="3969" w:type="dxa"/>
          </w:tcPr>
          <w:p w:rsidR="00BE4BD5" w:rsidRPr="00F3264B" w:rsidRDefault="00BE4BD5" w:rsidP="003522D1">
            <w:pPr>
              <w:ind w:left="182"/>
              <w:contextualSpacing/>
              <w:rPr>
                <w:rFonts w:ascii="Times New Roman" w:eastAsiaTheme="minorEastAsia" w:hAnsi="Times New Roman"/>
                <w:sz w:val="28"/>
                <w:szCs w:val="28"/>
              </w:rPr>
            </w:pPr>
            <w:r w:rsidRPr="00F3264B">
              <w:rPr>
                <w:rFonts w:ascii="Times New Roman" w:eastAsiaTheme="minorEastAsia" w:hAnsi="Times New Roman"/>
                <w:sz w:val="28"/>
                <w:szCs w:val="28"/>
              </w:rPr>
              <w:t>У</w:t>
            </w:r>
            <w:r>
              <w:rPr>
                <w:rFonts w:ascii="Times New Roman" w:eastAsiaTheme="minorEastAsia" w:hAnsi="Times New Roman"/>
                <w:sz w:val="28"/>
                <w:szCs w:val="28"/>
              </w:rPr>
              <w:t>ТВЕРЖДЕНЫ</w:t>
            </w:r>
            <w:r w:rsidRPr="00F3264B">
              <w:rPr>
                <w:rFonts w:ascii="Times New Roman" w:eastAsiaTheme="minorEastAsia" w:hAnsi="Times New Roman"/>
                <w:sz w:val="28"/>
                <w:szCs w:val="28"/>
              </w:rPr>
              <w:t xml:space="preserve"> </w:t>
            </w:r>
          </w:p>
          <w:p w:rsidR="00BE4BD5" w:rsidRDefault="00BE4BD5" w:rsidP="003522D1">
            <w:pPr>
              <w:autoSpaceDE w:val="0"/>
              <w:autoSpaceDN w:val="0"/>
              <w:adjustRightInd w:val="0"/>
              <w:ind w:left="182"/>
              <w:contextualSpacing/>
              <w:rPr>
                <w:rFonts w:ascii="Times New Roman" w:eastAsiaTheme="minorEastAsia" w:hAnsi="Times New Roman"/>
                <w:sz w:val="28"/>
                <w:szCs w:val="28"/>
              </w:rPr>
            </w:pPr>
            <w:r>
              <w:rPr>
                <w:rFonts w:ascii="Times New Roman" w:eastAsiaTheme="minorEastAsia" w:hAnsi="Times New Roman"/>
                <w:sz w:val="28"/>
                <w:szCs w:val="28"/>
              </w:rPr>
              <w:t xml:space="preserve">решением </w:t>
            </w:r>
            <w:proofErr w:type="spellStart"/>
            <w:r w:rsidR="005D5877">
              <w:rPr>
                <w:rFonts w:ascii="Times New Roman" w:eastAsiaTheme="minorEastAsia" w:hAnsi="Times New Roman"/>
                <w:sz w:val="28"/>
                <w:szCs w:val="28"/>
              </w:rPr>
              <w:t>Шкаланской</w:t>
            </w:r>
            <w:proofErr w:type="spellEnd"/>
            <w:r w:rsidR="003A0F31">
              <w:rPr>
                <w:rFonts w:ascii="Times New Roman" w:eastAsiaTheme="minorEastAsia" w:hAnsi="Times New Roman"/>
                <w:sz w:val="28"/>
                <w:szCs w:val="28"/>
              </w:rPr>
              <w:t xml:space="preserve"> сельской </w:t>
            </w:r>
            <w:r>
              <w:rPr>
                <w:rFonts w:ascii="Times New Roman" w:eastAsiaTheme="minorEastAsia" w:hAnsi="Times New Roman"/>
                <w:sz w:val="28"/>
                <w:szCs w:val="28"/>
              </w:rPr>
              <w:t>Думы</w:t>
            </w:r>
          </w:p>
          <w:p w:rsidR="00BE4BD5" w:rsidRPr="00F3264B" w:rsidRDefault="00BE4BD5" w:rsidP="00B24342">
            <w:pPr>
              <w:autoSpaceDE w:val="0"/>
              <w:autoSpaceDN w:val="0"/>
              <w:adjustRightInd w:val="0"/>
              <w:ind w:left="182"/>
              <w:contextualSpacing/>
              <w:rPr>
                <w:rFonts w:ascii="Times New Roman" w:eastAsiaTheme="minorEastAsia" w:hAnsi="Times New Roman"/>
                <w:i/>
                <w:sz w:val="28"/>
                <w:szCs w:val="28"/>
              </w:rPr>
            </w:pPr>
            <w:r>
              <w:rPr>
                <w:rFonts w:ascii="Times New Roman" w:eastAsiaTheme="minorEastAsia" w:hAnsi="Times New Roman"/>
                <w:sz w:val="28"/>
                <w:szCs w:val="28"/>
              </w:rPr>
              <w:t xml:space="preserve">от </w:t>
            </w:r>
            <w:r w:rsidR="00B24342">
              <w:rPr>
                <w:rFonts w:ascii="Times New Roman" w:eastAsiaTheme="minorEastAsia" w:hAnsi="Times New Roman"/>
                <w:sz w:val="28"/>
                <w:szCs w:val="28"/>
              </w:rPr>
              <w:t>_____________</w:t>
            </w:r>
            <w:r>
              <w:rPr>
                <w:rFonts w:ascii="Times New Roman" w:eastAsiaTheme="minorEastAsia" w:hAnsi="Times New Roman"/>
                <w:sz w:val="28"/>
                <w:szCs w:val="28"/>
              </w:rPr>
              <w:t xml:space="preserve">  № </w:t>
            </w:r>
            <w:r w:rsidR="00B24342">
              <w:rPr>
                <w:rFonts w:ascii="Times New Roman" w:eastAsiaTheme="minorEastAsia" w:hAnsi="Times New Roman"/>
                <w:sz w:val="28"/>
                <w:szCs w:val="28"/>
              </w:rPr>
              <w:t>____</w:t>
            </w:r>
          </w:p>
        </w:tc>
      </w:tr>
    </w:tbl>
    <w:p w:rsidR="00BE4BD5" w:rsidRDefault="00BE4BD5" w:rsidP="00BE4BD5">
      <w:pPr>
        <w:pStyle w:val="ConsPlusNormal"/>
        <w:ind w:firstLine="709"/>
        <w:jc w:val="center"/>
        <w:rPr>
          <w:rFonts w:ascii="Times New Roman" w:hAnsi="Times New Roman" w:cs="Times New Roman"/>
          <w:b/>
          <w:sz w:val="28"/>
          <w:szCs w:val="28"/>
        </w:rPr>
      </w:pPr>
    </w:p>
    <w:p w:rsidR="00BE4BD5" w:rsidRDefault="00BE4BD5" w:rsidP="00BE4BD5">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ВИДЫ МУНИЦИПАЛЬНОГО ИМУЩЕСТВА, </w:t>
      </w:r>
      <w:r w:rsidRPr="0018517E">
        <w:rPr>
          <w:rFonts w:ascii="Times New Roman" w:hAnsi="Times New Roman" w:cs="Times New Roman"/>
          <w:b/>
          <w:sz w:val="28"/>
          <w:szCs w:val="28"/>
        </w:rPr>
        <w:t>КОТОР</w:t>
      </w:r>
      <w:r>
        <w:rPr>
          <w:rFonts w:ascii="Times New Roman" w:hAnsi="Times New Roman" w:cs="Times New Roman"/>
          <w:b/>
          <w:sz w:val="28"/>
          <w:szCs w:val="28"/>
        </w:rPr>
        <w:t>Ы</w:t>
      </w:r>
      <w:r w:rsidRPr="0018517E">
        <w:rPr>
          <w:rFonts w:ascii="Times New Roman" w:hAnsi="Times New Roman" w:cs="Times New Roman"/>
          <w:b/>
          <w:sz w:val="28"/>
          <w:szCs w:val="28"/>
        </w:rPr>
        <w:t>Е ИСПОЛЬЗ</w:t>
      </w:r>
      <w:r>
        <w:rPr>
          <w:rFonts w:ascii="Times New Roman" w:hAnsi="Times New Roman" w:cs="Times New Roman"/>
          <w:b/>
          <w:sz w:val="28"/>
          <w:szCs w:val="28"/>
        </w:rPr>
        <w:t>У</w:t>
      </w:r>
      <w:r w:rsidR="007909F1">
        <w:rPr>
          <w:rFonts w:ascii="Times New Roman" w:hAnsi="Times New Roman" w:cs="Times New Roman"/>
          <w:b/>
          <w:sz w:val="28"/>
          <w:szCs w:val="28"/>
        </w:rPr>
        <w:t>Ю</w:t>
      </w:r>
      <w:r>
        <w:rPr>
          <w:rFonts w:ascii="Times New Roman" w:hAnsi="Times New Roman" w:cs="Times New Roman"/>
          <w:b/>
          <w:sz w:val="28"/>
          <w:szCs w:val="28"/>
        </w:rPr>
        <w:t>ТСЯ</w:t>
      </w:r>
      <w:r w:rsidRPr="0018517E">
        <w:rPr>
          <w:rFonts w:ascii="Times New Roman" w:hAnsi="Times New Roman" w:cs="Times New Roman"/>
          <w:b/>
          <w:sz w:val="28"/>
          <w:szCs w:val="28"/>
        </w:rPr>
        <w:t xml:space="preserve"> </w:t>
      </w:r>
      <w:r>
        <w:rPr>
          <w:rFonts w:ascii="Times New Roman" w:hAnsi="Times New Roman" w:cs="Times New Roman"/>
          <w:b/>
          <w:sz w:val="28"/>
          <w:szCs w:val="28"/>
        </w:rPr>
        <w:t xml:space="preserve">ДЛЯ ФОРМИРОВАНИЯ </w:t>
      </w:r>
      <w:r w:rsidRPr="00E102F5">
        <w:rPr>
          <w:rFonts w:ascii="Times New Roman" w:hAnsi="Times New Roman" w:cs="Times New Roman"/>
          <w:b/>
          <w:sz w:val="28"/>
          <w:szCs w:val="28"/>
        </w:rPr>
        <w:t xml:space="preserve">ПЕРЕЧНЯ </w:t>
      </w:r>
      <w:r w:rsidRPr="00FB5788">
        <w:rPr>
          <w:rFonts w:ascii="Times New Roman" w:hAnsi="Times New Roman" w:cs="Times New Roman"/>
          <w:b/>
          <w:sz w:val="28"/>
          <w:szCs w:val="28"/>
        </w:rPr>
        <w:t xml:space="preserve">МУНИЦИПАЛЬНОГО </w:t>
      </w:r>
      <w:r>
        <w:rPr>
          <w:rFonts w:ascii="Times New Roman" w:hAnsi="Times New Roman" w:cs="Times New Roman"/>
          <w:b/>
          <w:sz w:val="28"/>
          <w:szCs w:val="28"/>
        </w:rPr>
        <w:t xml:space="preserve">ИМУЩЕСТВА МУНИЦИПАЛЬНОГО ОБРАЗОВАНИЯ </w:t>
      </w:r>
      <w:r w:rsidR="005D5877">
        <w:rPr>
          <w:rFonts w:ascii="Times New Roman" w:hAnsi="Times New Roman" w:cs="Times New Roman"/>
          <w:b/>
          <w:sz w:val="28"/>
          <w:szCs w:val="28"/>
        </w:rPr>
        <w:t>ШКАЛАНСКОЕ</w:t>
      </w:r>
      <w:r w:rsidR="00CB1781">
        <w:rPr>
          <w:rFonts w:ascii="Times New Roman" w:hAnsi="Times New Roman" w:cs="Times New Roman"/>
          <w:b/>
          <w:sz w:val="28"/>
          <w:szCs w:val="28"/>
        </w:rPr>
        <w:t xml:space="preserve"> СЕЛЬСКОЕ ПОСЕЛЕНИЕ ЯРАНСКОГО </w:t>
      </w:r>
      <w:proofErr w:type="gramStart"/>
      <w:r w:rsidR="00CB1781">
        <w:rPr>
          <w:rFonts w:ascii="Times New Roman" w:hAnsi="Times New Roman" w:cs="Times New Roman"/>
          <w:b/>
          <w:sz w:val="28"/>
          <w:szCs w:val="28"/>
        </w:rPr>
        <w:t xml:space="preserve">РАЙОНА </w:t>
      </w:r>
      <w:r>
        <w:rPr>
          <w:rFonts w:ascii="Times New Roman" w:hAnsi="Times New Roman" w:cs="Times New Roman"/>
          <w:b/>
          <w:sz w:val="28"/>
          <w:szCs w:val="28"/>
        </w:rPr>
        <w:t xml:space="preserve"> КИРОВСКОЙ</w:t>
      </w:r>
      <w:proofErr w:type="gramEnd"/>
      <w:r>
        <w:rPr>
          <w:rFonts w:ascii="Times New Roman" w:hAnsi="Times New Roman" w:cs="Times New Roman"/>
          <w:b/>
          <w:sz w:val="28"/>
          <w:szCs w:val="28"/>
        </w:rPr>
        <w:t xml:space="preserve"> ОБЛАСТИ</w:t>
      </w:r>
      <w:r w:rsidRPr="00E102F5">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909F1">
        <w:rPr>
          <w:rFonts w:ascii="Times New Roman" w:hAnsi="Times New Roman" w:cs="Times New Roman"/>
          <w:b/>
          <w:sz w:val="28"/>
          <w:szCs w:val="28"/>
        </w:rPr>
        <w:t>, А ТАКЖЕ САМОЗАНЯТЫМ ГРАЖДАНАМ</w:t>
      </w:r>
    </w:p>
    <w:p w:rsidR="00BE4BD5" w:rsidRDefault="00BE4BD5" w:rsidP="00BE4BD5">
      <w:pPr>
        <w:pStyle w:val="ConsPlusNormal"/>
        <w:ind w:firstLine="709"/>
        <w:jc w:val="center"/>
        <w:rPr>
          <w:rFonts w:ascii="Times New Roman" w:hAnsi="Times New Roman" w:cs="Times New Roman"/>
          <w:b/>
          <w:sz w:val="28"/>
          <w:szCs w:val="28"/>
        </w:rPr>
      </w:pPr>
    </w:p>
    <w:p w:rsidR="00BE4BD5" w:rsidRPr="00977B05" w:rsidRDefault="00BE4BD5" w:rsidP="00BE4BD5">
      <w:pPr>
        <w:pStyle w:val="ConsPlusNormal"/>
        <w:spacing w:line="276"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BE4BD5" w:rsidRPr="00977B05" w:rsidRDefault="00BE4BD5" w:rsidP="00BE4BD5">
      <w:pPr>
        <w:pStyle w:val="ConsPlusNormal"/>
        <w:spacing w:line="276"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BE4BD5" w:rsidRPr="00977B05" w:rsidRDefault="00BE4BD5" w:rsidP="00BE4BD5">
      <w:pPr>
        <w:pStyle w:val="ConsPlusNormal"/>
        <w:spacing w:line="276"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3. Имущество,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sectPr w:rsidR="00BE4BD5" w:rsidRPr="00977B05" w:rsidSect="00BE4BD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F96" w:rsidRDefault="00996F96" w:rsidP="00F3264B">
      <w:pPr>
        <w:spacing w:after="0" w:line="240" w:lineRule="auto"/>
      </w:pPr>
      <w:r>
        <w:separator/>
      </w:r>
    </w:p>
  </w:endnote>
  <w:endnote w:type="continuationSeparator" w:id="0">
    <w:p w:rsidR="00996F96" w:rsidRDefault="00996F96"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F96" w:rsidRDefault="00996F96" w:rsidP="00F3264B">
      <w:pPr>
        <w:spacing w:after="0" w:line="240" w:lineRule="auto"/>
      </w:pPr>
      <w:r>
        <w:separator/>
      </w:r>
    </w:p>
  </w:footnote>
  <w:footnote w:type="continuationSeparator" w:id="0">
    <w:p w:rsidR="00996F96" w:rsidRDefault="00996F96" w:rsidP="00F32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109416"/>
      <w:docPartObj>
        <w:docPartGallery w:val="Page Numbers (Top of Page)"/>
        <w:docPartUnique/>
      </w:docPartObj>
    </w:sdtPr>
    <w:sdtEndPr/>
    <w:sdtContent>
      <w:p w:rsidR="00477C45" w:rsidRDefault="009B23C6" w:rsidP="00294EF4">
        <w:pPr>
          <w:pStyle w:val="a3"/>
          <w:jc w:val="center"/>
        </w:pPr>
        <w:r>
          <w:fldChar w:fldCharType="begin"/>
        </w:r>
        <w:r>
          <w:instrText>PAGE   \* MERGEFORMAT</w:instrText>
        </w:r>
        <w:r>
          <w:fldChar w:fldCharType="separate"/>
        </w:r>
        <w:r w:rsidR="00715BEC">
          <w:rPr>
            <w:noProof/>
          </w:rPr>
          <w:t>2</w:t>
        </w:r>
        <w:r>
          <w:fldChar w:fldCharType="end"/>
        </w:r>
      </w:p>
    </w:sdtContent>
  </w:sdt>
  <w:p w:rsidR="00587D84" w:rsidRDefault="00587D8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D5" w:rsidRDefault="00BE4BD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633904"/>
      <w:docPartObj>
        <w:docPartGallery w:val="Page Numbers (Top of Page)"/>
        <w:docPartUnique/>
      </w:docPartObj>
    </w:sdtPr>
    <w:sdtEndPr/>
    <w:sdtContent>
      <w:p w:rsidR="00BE4BD5" w:rsidRDefault="00996F96">
        <w:pPr>
          <w:pStyle w:val="a3"/>
          <w:jc w:val="center"/>
        </w:pPr>
      </w:p>
    </w:sdtContent>
  </w:sdt>
  <w:p w:rsidR="00BE4BD5" w:rsidRDefault="00BE4BD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0DC"/>
    <w:multiLevelType w:val="hybridMultilevel"/>
    <w:tmpl w:val="C066A1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A32FA0"/>
    <w:multiLevelType w:val="hybridMultilevel"/>
    <w:tmpl w:val="32EC0C38"/>
    <w:lvl w:ilvl="0" w:tplc="22E04A00">
      <w:start w:val="4"/>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15:restartNumberingAfterBreak="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4" w15:restartNumberingAfterBreak="0">
    <w:nsid w:val="424D56F1"/>
    <w:multiLevelType w:val="hybridMultilevel"/>
    <w:tmpl w:val="1DD241E2"/>
    <w:lvl w:ilvl="0" w:tplc="292E25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4B"/>
    <w:rsid w:val="0002092E"/>
    <w:rsid w:val="00044BED"/>
    <w:rsid w:val="00044D03"/>
    <w:rsid w:val="000B5825"/>
    <w:rsid w:val="000E26B4"/>
    <w:rsid w:val="000F2D57"/>
    <w:rsid w:val="00100BDD"/>
    <w:rsid w:val="00122EE2"/>
    <w:rsid w:val="00134B84"/>
    <w:rsid w:val="00146C39"/>
    <w:rsid w:val="00154943"/>
    <w:rsid w:val="00174644"/>
    <w:rsid w:val="001A71C2"/>
    <w:rsid w:val="001B7BAF"/>
    <w:rsid w:val="001C3497"/>
    <w:rsid w:val="001D62A6"/>
    <w:rsid w:val="00202013"/>
    <w:rsid w:val="00211CB5"/>
    <w:rsid w:val="00256DB5"/>
    <w:rsid w:val="002A5EAF"/>
    <w:rsid w:val="002A70E1"/>
    <w:rsid w:val="00327924"/>
    <w:rsid w:val="003A01D3"/>
    <w:rsid w:val="003A0F31"/>
    <w:rsid w:val="003C22BE"/>
    <w:rsid w:val="003E56DE"/>
    <w:rsid w:val="003E57D6"/>
    <w:rsid w:val="00421BC2"/>
    <w:rsid w:val="00475375"/>
    <w:rsid w:val="00475D43"/>
    <w:rsid w:val="00476DF3"/>
    <w:rsid w:val="00476F6F"/>
    <w:rsid w:val="00484EDF"/>
    <w:rsid w:val="00486233"/>
    <w:rsid w:val="004B0155"/>
    <w:rsid w:val="004B1C8F"/>
    <w:rsid w:val="004D3D4D"/>
    <w:rsid w:val="005135A2"/>
    <w:rsid w:val="00555AEA"/>
    <w:rsid w:val="00584202"/>
    <w:rsid w:val="00587D84"/>
    <w:rsid w:val="005A4529"/>
    <w:rsid w:val="005C3C63"/>
    <w:rsid w:val="005C3CD1"/>
    <w:rsid w:val="005D5877"/>
    <w:rsid w:val="00656A3E"/>
    <w:rsid w:val="006941C0"/>
    <w:rsid w:val="006A7049"/>
    <w:rsid w:val="006C2ACB"/>
    <w:rsid w:val="006C59B6"/>
    <w:rsid w:val="006E0D25"/>
    <w:rsid w:val="006E26E7"/>
    <w:rsid w:val="007113C8"/>
    <w:rsid w:val="00715BEC"/>
    <w:rsid w:val="00726815"/>
    <w:rsid w:val="00742CA9"/>
    <w:rsid w:val="00750913"/>
    <w:rsid w:val="0076179A"/>
    <w:rsid w:val="00774EC8"/>
    <w:rsid w:val="007909F1"/>
    <w:rsid w:val="007B276B"/>
    <w:rsid w:val="007D6958"/>
    <w:rsid w:val="007E10FE"/>
    <w:rsid w:val="007F3B6E"/>
    <w:rsid w:val="00800727"/>
    <w:rsid w:val="00802D15"/>
    <w:rsid w:val="00803754"/>
    <w:rsid w:val="00806F8E"/>
    <w:rsid w:val="0080739F"/>
    <w:rsid w:val="008156FB"/>
    <w:rsid w:val="0081759C"/>
    <w:rsid w:val="008367C8"/>
    <w:rsid w:val="008372C4"/>
    <w:rsid w:val="00863690"/>
    <w:rsid w:val="008D529B"/>
    <w:rsid w:val="008F5255"/>
    <w:rsid w:val="00915A60"/>
    <w:rsid w:val="009315A7"/>
    <w:rsid w:val="009801D4"/>
    <w:rsid w:val="00983873"/>
    <w:rsid w:val="0098589E"/>
    <w:rsid w:val="00990FA9"/>
    <w:rsid w:val="00996D48"/>
    <w:rsid w:val="00996F96"/>
    <w:rsid w:val="009A28FD"/>
    <w:rsid w:val="009B23C6"/>
    <w:rsid w:val="009C51EF"/>
    <w:rsid w:val="009F3EA2"/>
    <w:rsid w:val="00A33C0E"/>
    <w:rsid w:val="00A41339"/>
    <w:rsid w:val="00A456DD"/>
    <w:rsid w:val="00A54E82"/>
    <w:rsid w:val="00A8757A"/>
    <w:rsid w:val="00AA0CAA"/>
    <w:rsid w:val="00AA0FB0"/>
    <w:rsid w:val="00B24342"/>
    <w:rsid w:val="00B35E66"/>
    <w:rsid w:val="00B50E4A"/>
    <w:rsid w:val="00B569F9"/>
    <w:rsid w:val="00BA4C3E"/>
    <w:rsid w:val="00BC5328"/>
    <w:rsid w:val="00BE4BD5"/>
    <w:rsid w:val="00BE611E"/>
    <w:rsid w:val="00BE6FE1"/>
    <w:rsid w:val="00C151B6"/>
    <w:rsid w:val="00C454CA"/>
    <w:rsid w:val="00C50C46"/>
    <w:rsid w:val="00C7497E"/>
    <w:rsid w:val="00C75F90"/>
    <w:rsid w:val="00C91899"/>
    <w:rsid w:val="00CA3671"/>
    <w:rsid w:val="00CB1781"/>
    <w:rsid w:val="00CD2359"/>
    <w:rsid w:val="00D07D9E"/>
    <w:rsid w:val="00D5587C"/>
    <w:rsid w:val="00D60C18"/>
    <w:rsid w:val="00D62805"/>
    <w:rsid w:val="00D83CAB"/>
    <w:rsid w:val="00DC6B52"/>
    <w:rsid w:val="00DD6592"/>
    <w:rsid w:val="00E1316F"/>
    <w:rsid w:val="00E13D74"/>
    <w:rsid w:val="00E23E67"/>
    <w:rsid w:val="00E37582"/>
    <w:rsid w:val="00E5089D"/>
    <w:rsid w:val="00E702D1"/>
    <w:rsid w:val="00EA0A0F"/>
    <w:rsid w:val="00EE4E43"/>
    <w:rsid w:val="00F11726"/>
    <w:rsid w:val="00F3264B"/>
    <w:rsid w:val="00F621D1"/>
    <w:rsid w:val="00F82A34"/>
    <w:rsid w:val="00F93D62"/>
    <w:rsid w:val="00F9689E"/>
    <w:rsid w:val="00F97D00"/>
    <w:rsid w:val="00FC3B1B"/>
    <w:rsid w:val="00FC45D9"/>
    <w:rsid w:val="00FD43C5"/>
    <w:rsid w:val="00FE4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1E32"/>
  <w15:docId w15:val="{52C0C510-C66C-4C31-934B-D41D380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50913"/>
    <w:pPr>
      <w:keepNext/>
      <w:tabs>
        <w:tab w:val="num" w:pos="0"/>
      </w:tabs>
      <w:suppressAutoHyphens/>
      <w:spacing w:after="0" w:line="240" w:lineRule="auto"/>
      <w:jc w:val="center"/>
      <w:outlineLvl w:val="0"/>
    </w:pPr>
    <w:rPr>
      <w:rFonts w:ascii="Courier" w:eastAsia="Times New Roman" w:hAnsi="Courier" w:cs="Times New Roman"/>
      <w:sz w:val="24"/>
      <w:szCs w:val="20"/>
      <w:lang w:eastAsia="ar-SA"/>
    </w:rPr>
  </w:style>
  <w:style w:type="paragraph" w:styleId="2">
    <w:name w:val="heading 2"/>
    <w:basedOn w:val="a"/>
    <w:next w:val="a"/>
    <w:link w:val="20"/>
    <w:uiPriority w:val="9"/>
    <w:semiHidden/>
    <w:unhideWhenUsed/>
    <w:qFormat/>
    <w:rsid w:val="00F82A3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750913"/>
    <w:pPr>
      <w:keepNext/>
      <w:tabs>
        <w:tab w:val="num" w:pos="0"/>
      </w:tabs>
      <w:suppressAutoHyphens/>
      <w:spacing w:after="0" w:line="360" w:lineRule="auto"/>
      <w:jc w:val="center"/>
      <w:outlineLvl w:val="2"/>
    </w:pPr>
    <w:rPr>
      <w:rFonts w:ascii="Times New Roman" w:eastAsia="Times New Roman" w:hAnsi="Times New Roman" w:cs="Times New Roman"/>
      <w:b/>
      <w:sz w:val="24"/>
      <w:szCs w:val="20"/>
      <w:lang w:eastAsia="ar-SA"/>
    </w:rPr>
  </w:style>
  <w:style w:type="paragraph" w:styleId="6">
    <w:name w:val="heading 6"/>
    <w:basedOn w:val="a"/>
    <w:next w:val="a"/>
    <w:link w:val="60"/>
    <w:uiPriority w:val="9"/>
    <w:semiHidden/>
    <w:unhideWhenUsed/>
    <w:qFormat/>
    <w:rsid w:val="00F82A3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1">
    <w:name w:val="Сетка таблицы1"/>
    <w:basedOn w:val="a1"/>
    <w:next w:val="a8"/>
    <w:uiPriority w:val="39"/>
    <w:rsid w:val="00F3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F3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50913"/>
    <w:rPr>
      <w:rFonts w:ascii="Courier" w:eastAsia="Times New Roman" w:hAnsi="Courier" w:cs="Times New Roman"/>
      <w:sz w:val="24"/>
      <w:szCs w:val="20"/>
      <w:lang w:eastAsia="ar-SA"/>
    </w:rPr>
  </w:style>
  <w:style w:type="character" w:customStyle="1" w:styleId="30">
    <w:name w:val="Заголовок 3 Знак"/>
    <w:basedOn w:val="a0"/>
    <w:link w:val="3"/>
    <w:rsid w:val="00750913"/>
    <w:rPr>
      <w:rFonts w:ascii="Times New Roman" w:eastAsia="Times New Roman" w:hAnsi="Times New Roman" w:cs="Times New Roman"/>
      <w:b/>
      <w:sz w:val="24"/>
      <w:szCs w:val="20"/>
      <w:lang w:eastAsia="ar-SA"/>
    </w:rPr>
  </w:style>
  <w:style w:type="paragraph" w:styleId="a9">
    <w:name w:val="Balloon Text"/>
    <w:basedOn w:val="a"/>
    <w:link w:val="aa"/>
    <w:uiPriority w:val="99"/>
    <w:semiHidden/>
    <w:unhideWhenUsed/>
    <w:rsid w:val="007509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0913"/>
    <w:rPr>
      <w:rFonts w:ascii="Tahoma" w:hAnsi="Tahoma" w:cs="Tahoma"/>
      <w:sz w:val="16"/>
      <w:szCs w:val="16"/>
    </w:rPr>
  </w:style>
  <w:style w:type="paragraph" w:styleId="ab">
    <w:name w:val="List Paragraph"/>
    <w:basedOn w:val="a"/>
    <w:uiPriority w:val="34"/>
    <w:qFormat/>
    <w:rsid w:val="00D07D9E"/>
    <w:pPr>
      <w:ind w:left="720"/>
      <w:contextualSpacing/>
    </w:pPr>
  </w:style>
  <w:style w:type="character" w:customStyle="1" w:styleId="20">
    <w:name w:val="Заголовок 2 Знак"/>
    <w:basedOn w:val="a0"/>
    <w:link w:val="2"/>
    <w:uiPriority w:val="9"/>
    <w:semiHidden/>
    <w:rsid w:val="00F82A34"/>
    <w:rPr>
      <w:rFonts w:asciiTheme="majorHAnsi" w:eastAsiaTheme="majorEastAsia" w:hAnsiTheme="majorHAnsi" w:cstheme="majorBidi"/>
      <w:b/>
      <w:bCs/>
      <w:color w:val="5B9BD5" w:themeColor="accent1"/>
      <w:sz w:val="26"/>
      <w:szCs w:val="26"/>
    </w:rPr>
  </w:style>
  <w:style w:type="character" w:customStyle="1" w:styleId="60">
    <w:name w:val="Заголовок 6 Знак"/>
    <w:basedOn w:val="a0"/>
    <w:link w:val="6"/>
    <w:uiPriority w:val="9"/>
    <w:semiHidden/>
    <w:rsid w:val="00F82A34"/>
    <w:rPr>
      <w:rFonts w:asciiTheme="majorHAnsi" w:eastAsiaTheme="majorEastAsia" w:hAnsiTheme="majorHAnsi" w:cstheme="majorBidi"/>
      <w:i/>
      <w:iCs/>
      <w:color w:val="1F4D78" w:themeColor="accent1" w:themeShade="7F"/>
    </w:rPr>
  </w:style>
  <w:style w:type="paragraph" w:customStyle="1" w:styleId="ac">
    <w:name w:val="Знак Знак Знак Знак Знак Знак Знак"/>
    <w:basedOn w:val="a"/>
    <w:rsid w:val="00F82A3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uiPriority w:val="99"/>
    <w:rsid w:val="00BE4B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4BD5"/>
    <w:pPr>
      <w:widowControl w:val="0"/>
      <w:autoSpaceDE w:val="0"/>
      <w:autoSpaceDN w:val="0"/>
      <w:spacing w:after="0" w:line="240" w:lineRule="auto"/>
    </w:pPr>
    <w:rPr>
      <w:rFonts w:ascii="Calibri" w:eastAsia="Times New Roman" w:hAnsi="Calibri" w:cs="Calibri"/>
      <w:b/>
      <w:szCs w:val="20"/>
      <w:lang w:eastAsia="ru-RU"/>
    </w:rPr>
  </w:style>
  <w:style w:type="paragraph" w:styleId="ad">
    <w:name w:val="footer"/>
    <w:basedOn w:val="a"/>
    <w:link w:val="ae"/>
    <w:uiPriority w:val="99"/>
    <w:unhideWhenUsed/>
    <w:rsid w:val="00BE4B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E4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hyperlink" Target="consultantplus://offline/ref=380C5E4DA7C8C1E49088E2FE38F251366C5EE0D4A8030ECDD5CC341C9C3FCACFAC9F04A5B292D1B9E2807BAA07T0J8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80C5E4DA7C8C1E49088FCF32E9E0D3F6F56BEDEA0050192889B324BC36FCC9AFEDF5AFCF0D6C2B8EB9E79A9050AB66E1E7666BC14222D4979FEF613TDJA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5" Type="http://schemas.openxmlformats.org/officeDocument/2006/relationships/hyperlink" Target="consultantplus://offline/ref=670209DC4CF96615DDD287637A51CCC97DC2D4FD8E451FA395F151DA8015F0F8723F6774E249DB235058567640B89259A6A4736B8A5FF830O4Q5M" TargetMode="External"/><Relationship Id="rId10" Type="http://schemas.openxmlformats.org/officeDocument/2006/relationships/hyperlink" Target="consultantplus://offline/ref=AA4630D1CB1D905B67F81D2E487C4F3C02F707B293B8D6CA495AAED7A9549A8885E4ADCA712EC586B5Y7NC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 Id="rId14" Type="http://schemas.openxmlformats.org/officeDocument/2006/relationships/hyperlink" Target="consultantplus://offline/ref=670209DC4CF96615DDD287637A51CCC97CC1D6F981421FA395F151DA8015F0F8603F3F78E349C625584D002705OE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2551F-6738-4D86-B5CC-A7B23C71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4139</Words>
  <Characters>23596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Борисовна</dc:creator>
  <cp:lastModifiedBy>User</cp:lastModifiedBy>
  <cp:revision>8</cp:revision>
  <cp:lastPrinted>2021-03-05T05:42:00Z</cp:lastPrinted>
  <dcterms:created xsi:type="dcterms:W3CDTF">2021-10-27T07:13:00Z</dcterms:created>
  <dcterms:modified xsi:type="dcterms:W3CDTF">2024-06-18T08:10:00Z</dcterms:modified>
</cp:coreProperties>
</file>